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6395C37B"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886B42">
        <w:rPr>
          <w:b/>
          <w:sz w:val="24"/>
          <w:szCs w:val="24"/>
        </w:rPr>
        <w:t xml:space="preserve"># </w:t>
      </w:r>
      <w:r w:rsidR="00D95C3A" w:rsidRPr="00290AC6">
        <w:rPr>
          <w:b/>
          <w:noProof/>
          <w:sz w:val="24"/>
        </w:rPr>
        <w:t>1</w:t>
      </w:r>
      <w:r w:rsidR="008C710F">
        <w:rPr>
          <w:b/>
          <w:noProof/>
          <w:sz w:val="24"/>
        </w:rPr>
        <w:t>07</w:t>
      </w:r>
      <w:r w:rsidRPr="00121C7F">
        <w:rPr>
          <w:rFonts w:hint="eastAsia"/>
          <w:b/>
          <w:sz w:val="24"/>
          <w:szCs w:val="24"/>
          <w:lang w:eastAsia="ko-KR"/>
        </w:rPr>
        <w:tab/>
      </w:r>
      <w:r w:rsidR="009019E1" w:rsidRPr="009019E1">
        <w:rPr>
          <w:b/>
          <w:sz w:val="24"/>
          <w:szCs w:val="24"/>
          <w:lang w:eastAsia="ko-KR"/>
        </w:rPr>
        <w:t>R4-2307115</w:t>
      </w:r>
    </w:p>
    <w:bookmarkEnd w:id="0"/>
    <w:bookmarkEnd w:id="1"/>
    <w:p w14:paraId="1158BB90" w14:textId="34098979" w:rsidR="000A231E" w:rsidRDefault="00146257" w:rsidP="000A231E">
      <w:pPr>
        <w:tabs>
          <w:tab w:val="left" w:pos="1985"/>
        </w:tabs>
        <w:rPr>
          <w:rFonts w:ascii="Arial" w:hAnsi="Arial"/>
          <w:b/>
          <w:bCs/>
          <w:noProof/>
          <w:sz w:val="24"/>
          <w:szCs w:val="24"/>
        </w:rPr>
      </w:pPr>
      <w:r w:rsidRPr="00146257">
        <w:rPr>
          <w:rFonts w:ascii="Arial" w:hAnsi="Arial"/>
          <w:b/>
          <w:bCs/>
          <w:noProof/>
          <w:sz w:val="24"/>
          <w:szCs w:val="24"/>
        </w:rPr>
        <w:t>Incheon, KR, May 22 – May 26, 2023</w:t>
      </w:r>
    </w:p>
    <w:p w14:paraId="14204C4C" w14:textId="2EFE83AC"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146257">
        <w:rPr>
          <w:rFonts w:ascii="Arial" w:hAnsi="Arial"/>
          <w:sz w:val="24"/>
        </w:rPr>
        <w:t>8.5.3.1.4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7D2258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 xml:space="preserve">Discussion on </w:t>
      </w:r>
      <w:r w:rsidR="00710713">
        <w:rPr>
          <w:rFonts w:ascii="Arial" w:hAnsi="Arial"/>
          <w:bCs/>
          <w:sz w:val="24"/>
        </w:rPr>
        <w:t>CQI</w:t>
      </w:r>
      <w:r w:rsidR="00E55A5B" w:rsidRPr="00E55A5B">
        <w:rPr>
          <w:rFonts w:ascii="Arial" w:hAnsi="Arial"/>
          <w:bCs/>
          <w:sz w:val="24"/>
        </w:rPr>
        <w:t xml:space="preserve"> requirements</w:t>
      </w:r>
      <w:r w:rsidR="00710713">
        <w:rPr>
          <w:rFonts w:ascii="Arial" w:hAnsi="Arial"/>
          <w:bCs/>
          <w:sz w:val="24"/>
        </w:rPr>
        <w:t xml:space="preserve">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E3E193" w14:textId="5414ABF5" w:rsidR="00AD005D" w:rsidRPr="008A1107"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w:t>
      </w:r>
      <w:r w:rsidR="008C710F" w:rsidRPr="008C710F">
        <w:rPr>
          <w:rFonts w:ascii="Times New Roman" w:eastAsiaTheme="minorEastAsia" w:hAnsi="Times New Roman" w:cs="Times New Roman"/>
          <w:color w:val="auto"/>
          <w:sz w:val="20"/>
          <w:szCs w:val="20"/>
          <w:lang w:val="en-GB" w:eastAsia="zh-TW"/>
        </w:rPr>
        <w:t>106bis-e</w:t>
      </w:r>
      <w:r>
        <w:rPr>
          <w:rFonts w:ascii="Times New Roman" w:eastAsiaTheme="minorEastAsia" w:hAnsi="Times New Roman" w:cs="Times New Roman"/>
          <w:color w:val="auto"/>
          <w:sz w:val="20"/>
          <w:szCs w:val="20"/>
          <w:lang w:val="en-GB" w:eastAsia="zh-TW"/>
        </w:rPr>
        <w:t xml:space="preserve"> meeting, </w:t>
      </w:r>
      <w:r w:rsidR="00A87E38">
        <w:rPr>
          <w:rFonts w:ascii="Times New Roman" w:eastAsiaTheme="minorEastAsia" w:hAnsi="Times New Roman" w:cs="Times New Roman" w:hint="eastAsia"/>
          <w:color w:val="auto"/>
          <w:sz w:val="20"/>
          <w:szCs w:val="20"/>
          <w:lang w:val="en-GB" w:eastAsia="zh-TW"/>
        </w:rPr>
        <w:t>a</w:t>
      </w:r>
      <w:r w:rsidR="00A87E38">
        <w:rPr>
          <w:rFonts w:ascii="Times New Roman" w:eastAsiaTheme="minorEastAsia" w:hAnsi="Times New Roman" w:cs="Times New Roman"/>
          <w:color w:val="auto"/>
          <w:sz w:val="20"/>
          <w:szCs w:val="20"/>
          <w:lang w:val="en-GB" w:eastAsia="zh-TW"/>
        </w:rPr>
        <w:t xml:space="preserve"> WF related to 8Rx UE CQI requirements was agreed [1]. In this contribution, </w:t>
      </w:r>
      <w:r w:rsidR="00A42F1B" w:rsidRPr="00A42F1B">
        <w:rPr>
          <w:rFonts w:ascii="Times New Roman" w:eastAsiaTheme="minorEastAsia" w:hAnsi="Times New Roman" w:cs="Times New Roman"/>
          <w:color w:val="auto"/>
          <w:sz w:val="20"/>
          <w:szCs w:val="20"/>
          <w:lang w:val="en-GB" w:eastAsia="zh-TW"/>
        </w:rPr>
        <w:t xml:space="preserve">we provide our views about </w:t>
      </w:r>
      <w:r w:rsidR="00A4471F">
        <w:rPr>
          <w:rFonts w:ascii="Times New Roman" w:eastAsiaTheme="minorEastAsia" w:hAnsi="Times New Roman" w:cs="Times New Roman"/>
          <w:color w:val="auto"/>
          <w:sz w:val="20"/>
          <w:szCs w:val="20"/>
          <w:lang w:val="en-GB" w:eastAsia="zh-TW"/>
        </w:rPr>
        <w:t>PMI</w:t>
      </w:r>
      <w:r w:rsidR="00A42F1B" w:rsidRPr="00A42F1B">
        <w:rPr>
          <w:rFonts w:ascii="Times New Roman" w:eastAsiaTheme="minorEastAsia" w:hAnsi="Times New Roman" w:cs="Times New Roman"/>
          <w:color w:val="auto"/>
          <w:sz w:val="20"/>
          <w:szCs w:val="20"/>
          <w:lang w:val="en-GB" w:eastAsia="zh-TW"/>
        </w:rPr>
        <w:t xml:space="preserve"> configuration </w:t>
      </w:r>
      <w:r w:rsidR="00FC196B">
        <w:rPr>
          <w:rFonts w:ascii="Times New Roman" w:eastAsiaTheme="minorEastAsia" w:hAnsi="Times New Roman" w:cs="Times New Roman"/>
          <w:color w:val="auto"/>
          <w:sz w:val="20"/>
          <w:szCs w:val="20"/>
          <w:lang w:val="en-GB" w:eastAsia="zh-TW"/>
        </w:rPr>
        <w:t>for</w:t>
      </w:r>
      <w:r w:rsidR="00A42F1B" w:rsidRPr="00A42F1B">
        <w:rPr>
          <w:rFonts w:ascii="Times New Roman" w:eastAsiaTheme="minorEastAsia" w:hAnsi="Times New Roman" w:cs="Times New Roman"/>
          <w:color w:val="auto"/>
          <w:sz w:val="20"/>
          <w:szCs w:val="20"/>
          <w:lang w:val="en-GB" w:eastAsia="zh-TW"/>
        </w:rPr>
        <w:t xml:space="preserve"> 8Rx UE CQI test. Also, we propose SNR points for CQI test under static channels </w:t>
      </w:r>
      <w:r w:rsidR="003C6B6D">
        <w:rPr>
          <w:rFonts w:ascii="Times New Roman" w:eastAsiaTheme="minorEastAsia" w:hAnsi="Times New Roman" w:cs="Times New Roman"/>
          <w:color w:val="auto"/>
          <w:sz w:val="20"/>
          <w:szCs w:val="20"/>
          <w:lang w:val="en-GB" w:eastAsia="zh-TW"/>
        </w:rPr>
        <w:t>according to</w:t>
      </w:r>
      <w:r w:rsidR="00A42F1B" w:rsidRPr="00A42F1B">
        <w:rPr>
          <w:rFonts w:ascii="Times New Roman" w:eastAsiaTheme="minorEastAsia" w:hAnsi="Times New Roman" w:cs="Times New Roman"/>
          <w:color w:val="auto"/>
          <w:sz w:val="20"/>
          <w:szCs w:val="20"/>
          <w:lang w:val="en-GB" w:eastAsia="zh-TW"/>
        </w:rPr>
        <w:t xml:space="preserve"> simulation results.</w:t>
      </w:r>
      <w:r w:rsidR="00467440">
        <w:rPr>
          <w:rFonts w:ascii="Times New Roman" w:eastAsiaTheme="minorEastAsia" w:hAnsi="Times New Roman" w:cs="Times New Roman"/>
          <w:color w:val="auto"/>
          <w:sz w:val="20"/>
          <w:szCs w:val="20"/>
          <w:lang w:val="en-GB" w:eastAsia="zh-TW"/>
        </w:rPr>
        <w:t xml:space="preserve"> </w:t>
      </w:r>
    </w:p>
    <w:p w14:paraId="6E0CC500" w14:textId="632E5F7E"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65B73779" w14:textId="40D81C09" w:rsidR="007501D1" w:rsidRDefault="007501D1" w:rsidP="008A0E1D">
      <w:pPr>
        <w:spacing w:beforeLines="50" w:before="120" w:afterLines="50" w:after="120"/>
        <w:jc w:val="both"/>
        <w:rPr>
          <w:rFonts w:eastAsiaTheme="minorEastAsia"/>
          <w:lang w:eastAsia="zh-TW"/>
        </w:rPr>
      </w:pPr>
      <w:proofErr w:type="spellStart"/>
      <w:r w:rsidRPr="007501D1">
        <w:rPr>
          <w:rFonts w:eastAsiaTheme="minorEastAsia" w:cs="SimSun"/>
          <w:b/>
          <w:sz w:val="24"/>
          <w:szCs w:val="24"/>
          <w:u w:val="single"/>
          <w:lang w:val="en-US" w:eastAsia="zh-TW"/>
        </w:rPr>
        <w:t>CodebookSubsetRestriction</w:t>
      </w:r>
      <w:proofErr w:type="spellEnd"/>
    </w:p>
    <w:p w14:paraId="037BCD60" w14:textId="168ACBC0" w:rsidR="008A0E1D" w:rsidRDefault="00277DE6" w:rsidP="008A0E1D">
      <w:pPr>
        <w:spacing w:beforeLines="50" w:before="120" w:afterLines="50" w:after="120"/>
        <w:jc w:val="both"/>
        <w:rPr>
          <w:rFonts w:eastAsiaTheme="minorEastAsia"/>
          <w:lang w:eastAsia="zh-TW"/>
        </w:rPr>
      </w:pPr>
      <w:r>
        <w:rPr>
          <w:rFonts w:eastAsiaTheme="minorEastAsia"/>
          <w:lang w:eastAsia="zh-TW"/>
        </w:rPr>
        <w:t>For</w:t>
      </w:r>
      <w:r w:rsidR="00501D4D" w:rsidRPr="008A0E1D">
        <w:rPr>
          <w:rFonts w:eastAsiaTheme="minorEastAsia"/>
          <w:lang w:eastAsia="zh-TW"/>
        </w:rPr>
        <w:t xml:space="preserve"> the legacy RAN4 CQI requirements</w:t>
      </w:r>
      <w:r w:rsidR="00501D4D" w:rsidRPr="008A0E1D">
        <w:rPr>
          <w:rFonts w:eastAsiaTheme="minorEastAsia" w:hint="eastAsia"/>
          <w:lang w:eastAsia="zh-TW"/>
        </w:rPr>
        <w:t>,</w:t>
      </w:r>
      <w:r w:rsidR="00501D4D" w:rsidRPr="008A0E1D">
        <w:rPr>
          <w:rFonts w:eastAsiaTheme="minorEastAsia"/>
          <w:lang w:eastAsia="zh-TW"/>
        </w:rPr>
        <w:t xml:space="preserve"> at most 2Tx </w:t>
      </w:r>
      <w:r>
        <w:rPr>
          <w:rFonts w:eastAsiaTheme="minorEastAsia"/>
          <w:lang w:eastAsia="zh-TW"/>
        </w:rPr>
        <w:t>is</w:t>
      </w:r>
      <w:r w:rsidR="00501D4D" w:rsidRPr="008A0E1D">
        <w:rPr>
          <w:rFonts w:eastAsiaTheme="minorEastAsia"/>
          <w:lang w:eastAsia="zh-TW"/>
        </w:rPr>
        <w:t xml:space="preserve"> considered and </w:t>
      </w:r>
      <w:r w:rsidR="008A0E1D" w:rsidRPr="008A0E1D">
        <w:rPr>
          <w:rFonts w:eastAsiaTheme="minorEastAsia" w:hint="eastAsia"/>
          <w:lang w:eastAsia="zh-TW"/>
        </w:rPr>
        <w:t xml:space="preserve">6 </w:t>
      </w:r>
      <w:r w:rsidR="008A0E1D" w:rsidRPr="008A0E1D">
        <w:rPr>
          <w:rFonts w:eastAsiaTheme="minorEastAsia"/>
          <w:lang w:eastAsia="zh-TW"/>
        </w:rPr>
        <w:t xml:space="preserve">bits </w:t>
      </w:r>
      <w:proofErr w:type="spellStart"/>
      <w:r w:rsidR="00501D4D" w:rsidRPr="008A0E1D">
        <w:rPr>
          <w:rFonts w:eastAsiaTheme="minorEastAsia"/>
          <w:lang w:eastAsia="zh-TW"/>
        </w:rPr>
        <w:t>CodebookSubsetRestriction</w:t>
      </w:r>
      <w:proofErr w:type="spellEnd"/>
      <w:r w:rsidR="00501D4D" w:rsidRPr="008A0E1D">
        <w:rPr>
          <w:rFonts w:eastAsiaTheme="minorEastAsia" w:hint="eastAsia"/>
          <w:lang w:eastAsia="zh-TW"/>
        </w:rPr>
        <w:t xml:space="preserve"> </w:t>
      </w:r>
      <w:r>
        <w:rPr>
          <w:rFonts w:eastAsiaTheme="minorEastAsia"/>
          <w:lang w:eastAsia="zh-TW"/>
        </w:rPr>
        <w:t>is</w:t>
      </w:r>
      <w:r w:rsidR="008A0E1D">
        <w:rPr>
          <w:rFonts w:eastAsiaTheme="minorEastAsia"/>
          <w:lang w:eastAsia="zh-TW"/>
        </w:rPr>
        <w:t xml:space="preserve"> used to restrict UE </w:t>
      </w:r>
      <w:r w:rsidR="00FC3F90">
        <w:rPr>
          <w:rFonts w:eastAsiaTheme="minorEastAsia"/>
          <w:lang w:eastAsia="zh-TW"/>
        </w:rPr>
        <w:t>for</w:t>
      </w:r>
      <w:r w:rsidR="008A0E1D">
        <w:rPr>
          <w:rFonts w:eastAsiaTheme="minorEastAsia"/>
          <w:lang w:eastAsia="zh-TW"/>
        </w:rPr>
        <w:t xml:space="preserve"> report</w:t>
      </w:r>
      <w:r w:rsidR="00FC3F90">
        <w:rPr>
          <w:rFonts w:eastAsiaTheme="minorEastAsia"/>
          <w:lang w:eastAsia="zh-TW"/>
        </w:rPr>
        <w:t>ing</w:t>
      </w:r>
      <w:r w:rsidR="008A0E1D">
        <w:rPr>
          <w:rFonts w:eastAsiaTheme="minorEastAsia"/>
          <w:lang w:eastAsia="zh-TW"/>
        </w:rPr>
        <w:t xml:space="preserve"> some specific PMI.</w:t>
      </w:r>
      <w:r w:rsidR="00630446">
        <w:rPr>
          <w:rFonts w:eastAsiaTheme="minorEastAsia"/>
          <w:lang w:eastAsia="zh-TW"/>
        </w:rPr>
        <w:t xml:space="preserve"> For the newly introduced 8Rx UE CQI requirements, RAN4 agreed to use 4Tx. Therefore, according to TS38.214, </w:t>
      </w:r>
      <w:r>
        <w:rPr>
          <w:rFonts w:eastAsiaTheme="minorEastAsia"/>
          <w:lang w:eastAsia="zh-TW"/>
        </w:rPr>
        <w:t xml:space="preserve">both i1 and i2 need to be indicated for UE to restrict </w:t>
      </w:r>
      <w:r>
        <w:rPr>
          <w:rFonts w:eastAsiaTheme="minorEastAsia" w:hint="eastAsia"/>
          <w:lang w:eastAsia="zh-TW"/>
        </w:rPr>
        <w:t>PMI r</w:t>
      </w:r>
      <w:r>
        <w:rPr>
          <w:rFonts w:eastAsiaTheme="minorEastAsia"/>
          <w:lang w:eastAsia="zh-TW"/>
        </w:rPr>
        <w:t>eporting and RAN4 achieved the below agreements in RAN4#106.</w:t>
      </w:r>
    </w:p>
    <w:tbl>
      <w:tblPr>
        <w:tblStyle w:val="a9"/>
        <w:tblW w:w="0" w:type="auto"/>
        <w:tblLook w:val="04A0" w:firstRow="1" w:lastRow="0" w:firstColumn="1" w:lastColumn="0" w:noHBand="0" w:noVBand="1"/>
      </w:tblPr>
      <w:tblGrid>
        <w:gridCol w:w="9629"/>
      </w:tblGrid>
      <w:tr w:rsidR="00FC3F90" w14:paraId="68976F98" w14:textId="77777777" w:rsidTr="00FC3F90">
        <w:tc>
          <w:tcPr>
            <w:tcW w:w="9629" w:type="dxa"/>
          </w:tcPr>
          <w:p w14:paraId="14A0FC74" w14:textId="77777777" w:rsidR="00FC3F90" w:rsidRPr="00AF7346" w:rsidRDefault="00FC3F90" w:rsidP="00233820">
            <w:pPr>
              <w:pStyle w:val="a7"/>
              <w:numPr>
                <w:ilvl w:val="0"/>
                <w:numId w:val="3"/>
              </w:numPr>
              <w:overflowPunct w:val="0"/>
              <w:autoSpaceDE w:val="0"/>
              <w:autoSpaceDN w:val="0"/>
              <w:adjustRightInd w:val="0"/>
              <w:spacing w:after="120"/>
              <w:ind w:leftChars="0"/>
              <w:textAlignment w:val="baseline"/>
              <w:rPr>
                <w:rFonts w:eastAsiaTheme="minorEastAsia" w:cs="SimSun"/>
                <w:bCs/>
                <w:lang w:eastAsia="zh-TW"/>
              </w:rPr>
            </w:pPr>
            <w:r w:rsidRPr="00AF7346">
              <w:rPr>
                <w:rFonts w:eastAsiaTheme="minorEastAsia" w:cs="SimSun"/>
                <w:bCs/>
                <w:lang w:eastAsia="zh-TW"/>
              </w:rPr>
              <w:t>Antenna configuration: XP 4T8R</w:t>
            </w:r>
          </w:p>
          <w:p w14:paraId="7F01A6A2" w14:textId="77777777" w:rsidR="00FC3F90" w:rsidRPr="00AF7346" w:rsidRDefault="00FC3F90" w:rsidP="00233820">
            <w:pPr>
              <w:pStyle w:val="a7"/>
              <w:numPr>
                <w:ilvl w:val="0"/>
                <w:numId w:val="3"/>
              </w:numPr>
              <w:overflowPunct w:val="0"/>
              <w:autoSpaceDE w:val="0"/>
              <w:autoSpaceDN w:val="0"/>
              <w:adjustRightInd w:val="0"/>
              <w:spacing w:after="120"/>
              <w:ind w:leftChars="0"/>
              <w:textAlignment w:val="baseline"/>
              <w:rPr>
                <w:rFonts w:eastAsiaTheme="minorEastAsia" w:cs="SimSun"/>
                <w:bCs/>
                <w:lang w:eastAsia="zh-TW"/>
              </w:rPr>
            </w:pPr>
            <w:r w:rsidRPr="00AF7346">
              <w:rPr>
                <w:rFonts w:eastAsiaTheme="minorEastAsia" w:cs="SimSun"/>
                <w:bCs/>
                <w:lang w:eastAsia="zh-TW"/>
              </w:rPr>
              <w:t>(N</w:t>
            </w:r>
            <w:proofErr w:type="gramStart"/>
            <w:r w:rsidRPr="00AF7346">
              <w:rPr>
                <w:rFonts w:eastAsiaTheme="minorEastAsia" w:cs="SimSun"/>
                <w:bCs/>
                <w:lang w:eastAsia="zh-TW"/>
              </w:rPr>
              <w:t>1,N</w:t>
            </w:r>
            <w:proofErr w:type="gramEnd"/>
            <w:r w:rsidRPr="00AF7346">
              <w:rPr>
                <w:rFonts w:eastAsiaTheme="minorEastAsia" w:cs="SimSun"/>
                <w:bCs/>
                <w:lang w:eastAsia="zh-TW"/>
              </w:rPr>
              <w:t>2)=(2,1); (O1,O2)=(4,1)</w:t>
            </w:r>
          </w:p>
          <w:p w14:paraId="7D629367" w14:textId="77777777" w:rsidR="00FC3F90" w:rsidRPr="00AF7346" w:rsidRDefault="00FC3F90" w:rsidP="00233820">
            <w:pPr>
              <w:pStyle w:val="a7"/>
              <w:numPr>
                <w:ilvl w:val="0"/>
                <w:numId w:val="3"/>
              </w:numPr>
              <w:overflowPunct w:val="0"/>
              <w:autoSpaceDE w:val="0"/>
              <w:autoSpaceDN w:val="0"/>
              <w:adjustRightInd w:val="0"/>
              <w:spacing w:after="120"/>
              <w:ind w:leftChars="0"/>
              <w:textAlignment w:val="baseline"/>
              <w:rPr>
                <w:rFonts w:eastAsiaTheme="minorEastAsia" w:cs="SimSun"/>
                <w:bCs/>
                <w:lang w:eastAsia="zh-TW"/>
              </w:rPr>
            </w:pPr>
            <w:proofErr w:type="spellStart"/>
            <w:r w:rsidRPr="00AF7346">
              <w:rPr>
                <w:rFonts w:eastAsiaTheme="minorEastAsia" w:cs="SimSun"/>
                <w:bCs/>
                <w:lang w:eastAsia="zh-TW"/>
              </w:rPr>
              <w:t>ReportQuantity</w:t>
            </w:r>
            <w:proofErr w:type="spellEnd"/>
            <w:r w:rsidRPr="00AF7346">
              <w:rPr>
                <w:rFonts w:eastAsiaTheme="minorEastAsia" w:cs="SimSun"/>
                <w:bCs/>
                <w:lang w:eastAsia="zh-TW"/>
              </w:rPr>
              <w:t>: CRI/Ri/i1/CQI</w:t>
            </w:r>
          </w:p>
          <w:p w14:paraId="49BDCEAD" w14:textId="77777777" w:rsidR="00FC3F90" w:rsidRPr="00AF7346" w:rsidRDefault="00FC3F90" w:rsidP="00233820">
            <w:pPr>
              <w:pStyle w:val="a7"/>
              <w:numPr>
                <w:ilvl w:val="0"/>
                <w:numId w:val="3"/>
              </w:numPr>
              <w:overflowPunct w:val="0"/>
              <w:autoSpaceDE w:val="0"/>
              <w:autoSpaceDN w:val="0"/>
              <w:adjustRightInd w:val="0"/>
              <w:spacing w:after="120"/>
              <w:ind w:leftChars="0"/>
              <w:textAlignment w:val="baseline"/>
              <w:rPr>
                <w:rFonts w:eastAsiaTheme="minorEastAsia" w:cs="SimSun"/>
                <w:bCs/>
                <w:lang w:eastAsia="zh-TW"/>
              </w:rPr>
            </w:pPr>
            <w:r w:rsidRPr="00AF7346">
              <w:rPr>
                <w:rFonts w:eastAsiaTheme="minorEastAsia" w:cs="SimSun"/>
                <w:bCs/>
                <w:lang w:eastAsia="zh-TW"/>
              </w:rPr>
              <w:t>Two-one-</w:t>
            </w:r>
            <w:proofErr w:type="spellStart"/>
            <w:r>
              <w:rPr>
                <w:rFonts w:eastAsiaTheme="minorEastAsia" w:cs="SimSun"/>
                <w:bCs/>
                <w:lang w:eastAsia="zh-TW"/>
              </w:rPr>
              <w:t>TypeI</w:t>
            </w:r>
            <w:proofErr w:type="spellEnd"/>
            <w:r>
              <w:rPr>
                <w:rFonts w:eastAsiaTheme="minorEastAsia" w:cs="SimSun"/>
                <w:bCs/>
                <w:lang w:eastAsia="zh-TW"/>
              </w:rPr>
              <w:t>-</w:t>
            </w:r>
            <w:proofErr w:type="spellStart"/>
            <w:r>
              <w:rPr>
                <w:rFonts w:eastAsiaTheme="minorEastAsia" w:cs="SimSun"/>
                <w:bCs/>
                <w:lang w:eastAsia="zh-TW"/>
              </w:rPr>
              <w:t>SinglePanel</w:t>
            </w:r>
            <w:proofErr w:type="spellEnd"/>
            <w:r>
              <w:rPr>
                <w:rFonts w:eastAsiaTheme="minorEastAsia" w:cs="SimSun"/>
                <w:bCs/>
                <w:lang w:eastAsia="zh-TW"/>
              </w:rPr>
              <w:t xml:space="preserve">-Restriction: </w:t>
            </w:r>
            <w:r w:rsidRPr="00AF7346">
              <w:rPr>
                <w:rFonts w:eastAsiaTheme="minorEastAsia" w:cs="SimSun"/>
                <w:bCs/>
                <w:lang w:eastAsia="zh-TW"/>
              </w:rPr>
              <w:t>0b00000001</w:t>
            </w:r>
          </w:p>
          <w:p w14:paraId="65BEED03" w14:textId="76F0ACD7" w:rsidR="00FC3F90" w:rsidRPr="00FC3F90" w:rsidRDefault="00FC3F90" w:rsidP="00233820">
            <w:pPr>
              <w:pStyle w:val="a7"/>
              <w:numPr>
                <w:ilvl w:val="0"/>
                <w:numId w:val="3"/>
              </w:numPr>
              <w:overflowPunct w:val="0"/>
              <w:autoSpaceDE w:val="0"/>
              <w:autoSpaceDN w:val="0"/>
              <w:adjustRightInd w:val="0"/>
              <w:spacing w:after="120"/>
              <w:ind w:leftChars="0"/>
              <w:textAlignment w:val="baseline"/>
              <w:rPr>
                <w:rFonts w:eastAsiaTheme="minorEastAsia" w:cs="SimSun"/>
                <w:bCs/>
                <w:lang w:eastAsia="zh-TW"/>
              </w:rPr>
            </w:pPr>
            <w:r w:rsidRPr="00AF7346">
              <w:rPr>
                <w:rFonts w:eastAsiaTheme="minorEastAsia" w:cs="SimSun"/>
                <w:bCs/>
                <w:lang w:eastAsia="zh-TW"/>
              </w:rPr>
              <w:t>TypeI-SinglePanel</w:t>
            </w:r>
            <w:r>
              <w:rPr>
                <w:rFonts w:eastAsiaTheme="minorEastAsia" w:cs="SimSun"/>
                <w:bCs/>
                <w:lang w:eastAsia="zh-TW"/>
              </w:rPr>
              <w:t xml:space="preserve">-codebookSubsetRestriction-i2: </w:t>
            </w:r>
            <w:r w:rsidRPr="00AF7346">
              <w:rPr>
                <w:rFonts w:eastAsiaTheme="minorEastAsia" w:cs="SimSun"/>
                <w:bCs/>
                <w:lang w:eastAsia="zh-TW"/>
              </w:rPr>
              <w:t>0x0000000000000001</w:t>
            </w:r>
          </w:p>
        </w:tc>
      </w:tr>
    </w:tbl>
    <w:p w14:paraId="1DB840E0" w14:textId="684622C6" w:rsidR="00277DE6" w:rsidRDefault="00617B1C" w:rsidP="008A0E1D">
      <w:pPr>
        <w:spacing w:beforeLines="50" w:before="120" w:afterLines="50" w:after="120"/>
        <w:jc w:val="both"/>
        <w:rPr>
          <w:rFonts w:eastAsiaTheme="minorEastAsia"/>
          <w:lang w:eastAsia="zh-TW"/>
        </w:rPr>
      </w:pPr>
      <w:r>
        <w:rPr>
          <w:rFonts w:eastAsiaTheme="minorEastAsia" w:hint="eastAsia"/>
          <w:lang w:eastAsia="zh-TW"/>
        </w:rPr>
        <w:t>H</w:t>
      </w:r>
      <w:r>
        <w:rPr>
          <w:rFonts w:eastAsiaTheme="minorEastAsia"/>
          <w:lang w:eastAsia="zh-TW"/>
        </w:rPr>
        <w:t>owever, according to TS38.306</w:t>
      </w:r>
      <w:r>
        <w:rPr>
          <w:rFonts w:eastAsiaTheme="minorEastAsia" w:hint="eastAsia"/>
          <w:lang w:eastAsia="zh-TW"/>
        </w:rPr>
        <w:t>,</w:t>
      </w:r>
      <w:r>
        <w:rPr>
          <w:rFonts w:eastAsiaTheme="minorEastAsia"/>
          <w:lang w:eastAsia="zh-TW"/>
        </w:rPr>
        <w:t xml:space="preserve"> UE is not mandatory to support the </w:t>
      </w:r>
      <w:r w:rsidRPr="00617B1C">
        <w:rPr>
          <w:rFonts w:eastAsiaTheme="minorEastAsia"/>
          <w:lang w:eastAsia="zh-TW"/>
        </w:rPr>
        <w:t>report quantity 'CRI/RI/i1/CQI '</w:t>
      </w:r>
      <w:r>
        <w:rPr>
          <w:rFonts w:eastAsiaTheme="minorEastAsia"/>
          <w:lang w:eastAsia="zh-TW"/>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17B1C" w:rsidRPr="001925DE" w14:paraId="1656058E" w14:textId="77777777" w:rsidTr="00D17AE5">
        <w:trPr>
          <w:cantSplit/>
          <w:tblHeader/>
        </w:trPr>
        <w:tc>
          <w:tcPr>
            <w:tcW w:w="6917" w:type="dxa"/>
          </w:tcPr>
          <w:p w14:paraId="64164DBE" w14:textId="77777777" w:rsidR="00245D42" w:rsidRDefault="00245D42" w:rsidP="00617B1C">
            <w:pPr>
              <w:pStyle w:val="TAL"/>
              <w:jc w:val="center"/>
              <w:rPr>
                <w:rFonts w:cs="Arial"/>
                <w:b/>
                <w:bCs/>
                <w:szCs w:val="18"/>
              </w:rPr>
            </w:pPr>
          </w:p>
          <w:p w14:paraId="1B308026" w14:textId="17E916A4" w:rsidR="00617B1C" w:rsidRPr="00617B1C" w:rsidRDefault="00617B1C" w:rsidP="00617B1C">
            <w:pPr>
              <w:pStyle w:val="TAL"/>
              <w:jc w:val="center"/>
              <w:rPr>
                <w:b/>
                <w:bCs/>
                <w:i/>
              </w:rPr>
            </w:pPr>
            <w:r w:rsidRPr="00617B1C">
              <w:rPr>
                <w:rFonts w:cs="Arial"/>
                <w:b/>
                <w:bCs/>
                <w:szCs w:val="18"/>
              </w:rPr>
              <w:t>Definitions for parameters</w:t>
            </w:r>
          </w:p>
        </w:tc>
        <w:tc>
          <w:tcPr>
            <w:tcW w:w="709" w:type="dxa"/>
          </w:tcPr>
          <w:p w14:paraId="2EB0F58B" w14:textId="199D9484" w:rsidR="00617B1C" w:rsidRPr="00617B1C" w:rsidRDefault="00617B1C" w:rsidP="00617B1C">
            <w:pPr>
              <w:pStyle w:val="TAL"/>
              <w:jc w:val="center"/>
              <w:rPr>
                <w:b/>
                <w:bCs/>
              </w:rPr>
            </w:pPr>
            <w:r w:rsidRPr="00617B1C">
              <w:rPr>
                <w:rFonts w:cs="Arial"/>
                <w:b/>
                <w:bCs/>
                <w:szCs w:val="18"/>
              </w:rPr>
              <w:t>Per</w:t>
            </w:r>
          </w:p>
        </w:tc>
        <w:tc>
          <w:tcPr>
            <w:tcW w:w="567" w:type="dxa"/>
          </w:tcPr>
          <w:p w14:paraId="55C890C3" w14:textId="4D573876" w:rsidR="00617B1C" w:rsidRPr="00617B1C" w:rsidRDefault="00617B1C" w:rsidP="00617B1C">
            <w:pPr>
              <w:pStyle w:val="TAL"/>
              <w:jc w:val="center"/>
              <w:rPr>
                <w:b/>
                <w:bCs/>
              </w:rPr>
            </w:pPr>
            <w:r w:rsidRPr="00617B1C">
              <w:rPr>
                <w:rFonts w:cs="Arial"/>
                <w:b/>
                <w:bCs/>
                <w:szCs w:val="18"/>
              </w:rPr>
              <w:t>M</w:t>
            </w:r>
          </w:p>
        </w:tc>
        <w:tc>
          <w:tcPr>
            <w:tcW w:w="709" w:type="dxa"/>
          </w:tcPr>
          <w:p w14:paraId="0A667CAF" w14:textId="261DDCA9" w:rsidR="00617B1C" w:rsidRPr="00617B1C" w:rsidRDefault="00617B1C" w:rsidP="00617B1C">
            <w:pPr>
              <w:pStyle w:val="TAL"/>
              <w:jc w:val="center"/>
              <w:rPr>
                <w:b/>
                <w:bCs/>
              </w:rPr>
            </w:pPr>
            <w:r w:rsidRPr="00617B1C">
              <w:rPr>
                <w:rFonts w:cs="Arial"/>
                <w:b/>
                <w:bCs/>
                <w:szCs w:val="18"/>
              </w:rPr>
              <w:t>FDD-TDD DIFF</w:t>
            </w:r>
          </w:p>
        </w:tc>
        <w:tc>
          <w:tcPr>
            <w:tcW w:w="728" w:type="dxa"/>
          </w:tcPr>
          <w:p w14:paraId="62A71868" w14:textId="77777777" w:rsidR="00617B1C" w:rsidRPr="00617B1C" w:rsidRDefault="00617B1C" w:rsidP="00617B1C">
            <w:pPr>
              <w:keepNext/>
              <w:keepLines/>
              <w:spacing w:after="0"/>
              <w:jc w:val="center"/>
              <w:rPr>
                <w:rFonts w:ascii="Arial" w:hAnsi="Arial"/>
                <w:b/>
                <w:bCs/>
                <w:sz w:val="18"/>
              </w:rPr>
            </w:pPr>
            <w:r w:rsidRPr="00617B1C">
              <w:rPr>
                <w:rFonts w:ascii="Arial" w:hAnsi="Arial"/>
                <w:b/>
                <w:bCs/>
                <w:sz w:val="18"/>
              </w:rPr>
              <w:t>FR1-FR2</w:t>
            </w:r>
          </w:p>
          <w:p w14:paraId="18C9F202" w14:textId="3F6045E4" w:rsidR="00617B1C" w:rsidRPr="00617B1C" w:rsidRDefault="00617B1C" w:rsidP="00617B1C">
            <w:pPr>
              <w:pStyle w:val="TAL"/>
              <w:jc w:val="center"/>
              <w:rPr>
                <w:b/>
                <w:bCs/>
              </w:rPr>
            </w:pPr>
            <w:r w:rsidRPr="00617B1C">
              <w:rPr>
                <w:b/>
                <w:bCs/>
              </w:rPr>
              <w:t>DIFF</w:t>
            </w:r>
          </w:p>
        </w:tc>
      </w:tr>
      <w:tr w:rsidR="00617B1C" w:rsidRPr="001925DE" w14:paraId="14B8492D" w14:textId="77777777" w:rsidTr="00D17AE5">
        <w:trPr>
          <w:cantSplit/>
          <w:tblHeader/>
        </w:trPr>
        <w:tc>
          <w:tcPr>
            <w:tcW w:w="6917" w:type="dxa"/>
          </w:tcPr>
          <w:p w14:paraId="4F07F71D" w14:textId="77777777" w:rsidR="00617B1C" w:rsidRPr="001925DE" w:rsidRDefault="00617B1C" w:rsidP="00D17AE5">
            <w:pPr>
              <w:pStyle w:val="TAL"/>
              <w:rPr>
                <w:b/>
                <w:i/>
              </w:rPr>
            </w:pPr>
            <w:proofErr w:type="spellStart"/>
            <w:r w:rsidRPr="001925DE">
              <w:rPr>
                <w:b/>
                <w:i/>
              </w:rPr>
              <w:t>semiOpenLoopCSI</w:t>
            </w:r>
            <w:proofErr w:type="spellEnd"/>
          </w:p>
          <w:p w14:paraId="7FA00486" w14:textId="77777777" w:rsidR="00617B1C" w:rsidRPr="001925DE" w:rsidRDefault="00617B1C" w:rsidP="00D17AE5">
            <w:pPr>
              <w:pStyle w:val="TAL"/>
            </w:pPr>
            <w:r w:rsidRPr="001925DE">
              <w:t>Indicates whether UE supports CSI reporting with report quantity set to 'CRI/RI/i1/CQI ' as defined in clause 5.2.1.4 of TS 38.214 [12].</w:t>
            </w:r>
          </w:p>
        </w:tc>
        <w:tc>
          <w:tcPr>
            <w:tcW w:w="709" w:type="dxa"/>
          </w:tcPr>
          <w:p w14:paraId="38DA8596" w14:textId="77777777" w:rsidR="00617B1C" w:rsidRPr="001925DE" w:rsidRDefault="00617B1C" w:rsidP="00D17AE5">
            <w:pPr>
              <w:pStyle w:val="TAL"/>
              <w:jc w:val="center"/>
            </w:pPr>
            <w:r w:rsidRPr="001925DE">
              <w:t>UE</w:t>
            </w:r>
          </w:p>
        </w:tc>
        <w:tc>
          <w:tcPr>
            <w:tcW w:w="567" w:type="dxa"/>
          </w:tcPr>
          <w:p w14:paraId="32439D8A" w14:textId="77777777" w:rsidR="00617B1C" w:rsidRPr="001925DE" w:rsidRDefault="00617B1C" w:rsidP="00D17AE5">
            <w:pPr>
              <w:pStyle w:val="TAL"/>
              <w:jc w:val="center"/>
            </w:pPr>
            <w:r w:rsidRPr="001925DE">
              <w:t>No</w:t>
            </w:r>
          </w:p>
        </w:tc>
        <w:tc>
          <w:tcPr>
            <w:tcW w:w="709" w:type="dxa"/>
          </w:tcPr>
          <w:p w14:paraId="66FF8D00" w14:textId="77777777" w:rsidR="00617B1C" w:rsidRPr="001925DE" w:rsidRDefault="00617B1C" w:rsidP="00D17AE5">
            <w:pPr>
              <w:pStyle w:val="TAL"/>
              <w:jc w:val="center"/>
            </w:pPr>
            <w:r w:rsidRPr="001925DE">
              <w:t>No</w:t>
            </w:r>
          </w:p>
        </w:tc>
        <w:tc>
          <w:tcPr>
            <w:tcW w:w="728" w:type="dxa"/>
          </w:tcPr>
          <w:p w14:paraId="74D118FB" w14:textId="77777777" w:rsidR="00617B1C" w:rsidRPr="001925DE" w:rsidRDefault="00617B1C" w:rsidP="00D17AE5">
            <w:pPr>
              <w:pStyle w:val="TAL"/>
              <w:jc w:val="center"/>
            </w:pPr>
            <w:r w:rsidRPr="001925DE">
              <w:t>Yes</w:t>
            </w:r>
          </w:p>
        </w:tc>
      </w:tr>
    </w:tbl>
    <w:p w14:paraId="67026D22" w14:textId="0204141D" w:rsidR="001C7666" w:rsidRPr="001E17E2" w:rsidRDefault="00E575C3" w:rsidP="002523E0">
      <w:pPr>
        <w:spacing w:beforeLines="50" w:before="120" w:afterLines="50" w:after="120"/>
        <w:jc w:val="both"/>
        <w:rPr>
          <w:rFonts w:eastAsiaTheme="minorEastAsia" w:cs="SimSun"/>
          <w:bCs/>
          <w:lang w:eastAsia="zh-TW"/>
        </w:rPr>
      </w:pPr>
      <w:r>
        <w:rPr>
          <w:rFonts w:eastAsiaTheme="minorEastAsia" w:cs="SimSun"/>
          <w:bCs/>
          <w:lang w:eastAsia="zh-TW"/>
        </w:rPr>
        <w:t>Therefore, i</w:t>
      </w:r>
      <w:r w:rsidR="001E17E2" w:rsidRPr="001E17E2">
        <w:rPr>
          <w:rFonts w:eastAsiaTheme="minorEastAsia" w:cs="SimSun"/>
          <w:bCs/>
          <w:lang w:eastAsia="zh-TW"/>
        </w:rPr>
        <w:t>n</w:t>
      </w:r>
      <w:r w:rsidR="001E17E2">
        <w:rPr>
          <w:rFonts w:eastAsiaTheme="minorEastAsia" w:cs="SimSun"/>
          <w:bCs/>
          <w:lang w:eastAsia="zh-TW"/>
        </w:rPr>
        <w:t xml:space="preserve"> RAN4#106bis-e, </w:t>
      </w:r>
      <w:r w:rsidR="001E17E2" w:rsidRPr="001E17E2">
        <w:rPr>
          <w:rFonts w:eastAsiaTheme="minorEastAsia" w:cs="SimSun"/>
          <w:bCs/>
          <w:lang w:eastAsia="zh-TW"/>
        </w:rPr>
        <w:t xml:space="preserve">RAN4 agreed to use </w:t>
      </w:r>
      <w:r w:rsidR="001E17E2">
        <w:rPr>
          <w:rFonts w:eastAsiaTheme="minorEastAsia" w:cs="SimSun"/>
          <w:bCs/>
          <w:lang w:eastAsia="zh-TW"/>
        </w:rPr>
        <w:t xml:space="preserve">legacy </w:t>
      </w:r>
      <w:proofErr w:type="spellStart"/>
      <w:r w:rsidR="001E17E2" w:rsidRPr="001E17E2">
        <w:rPr>
          <w:rFonts w:eastAsiaTheme="minorEastAsia" w:cs="SimSun"/>
          <w:bCs/>
          <w:lang w:eastAsia="zh-TW"/>
        </w:rPr>
        <w:t>reportQuantity</w:t>
      </w:r>
      <w:proofErr w:type="spellEnd"/>
      <w:r w:rsidR="001E17E2" w:rsidRPr="001E17E2">
        <w:rPr>
          <w:rFonts w:eastAsiaTheme="minorEastAsia" w:cs="SimSun"/>
          <w:bCs/>
          <w:lang w:eastAsia="zh-TW"/>
        </w:rPr>
        <w:t xml:space="preserve"> cri-RI-PMI-CQI instead of CRI/Ri/i1/CQI to avoid introducing additional UE capability in </w:t>
      </w:r>
      <w:r w:rsidR="001E17E2">
        <w:rPr>
          <w:rFonts w:eastAsiaTheme="minorEastAsia" w:cs="SimSun"/>
          <w:bCs/>
          <w:lang w:eastAsia="zh-TW"/>
        </w:rPr>
        <w:t xml:space="preserve">8Rx UE </w:t>
      </w:r>
      <w:r w:rsidR="001E17E2" w:rsidRPr="001E17E2">
        <w:rPr>
          <w:rFonts w:eastAsiaTheme="minorEastAsia" w:cs="SimSun"/>
          <w:bCs/>
          <w:lang w:eastAsia="zh-TW"/>
        </w:rPr>
        <w:t>CQI requirements.</w:t>
      </w:r>
      <w:r w:rsidR="001E17E2">
        <w:rPr>
          <w:rFonts w:eastAsiaTheme="minorEastAsia" w:cs="SimSun" w:hint="eastAsia"/>
          <w:bCs/>
          <w:lang w:eastAsia="zh-TW"/>
        </w:rPr>
        <w:t xml:space="preserve"> </w:t>
      </w:r>
      <w:r w:rsidR="001E17E2">
        <w:rPr>
          <w:rFonts w:eastAsiaTheme="minorEastAsia" w:cs="SimSun"/>
          <w:bCs/>
          <w:lang w:eastAsia="zh-TW"/>
        </w:rPr>
        <w:t xml:space="preserve">However, there </w:t>
      </w:r>
      <w:r w:rsidR="00832639">
        <w:rPr>
          <w:rFonts w:eastAsiaTheme="minorEastAsia" w:cs="SimSun"/>
          <w:bCs/>
          <w:lang w:eastAsia="zh-TW"/>
        </w:rPr>
        <w:t>were</w:t>
      </w:r>
      <w:r w:rsidR="001E17E2">
        <w:rPr>
          <w:rFonts w:eastAsiaTheme="minorEastAsia" w:cs="SimSun"/>
          <w:bCs/>
          <w:lang w:eastAsia="zh-TW"/>
        </w:rPr>
        <w:t xml:space="preserve"> still three options for i2.</w:t>
      </w:r>
    </w:p>
    <w:tbl>
      <w:tblPr>
        <w:tblStyle w:val="a9"/>
        <w:tblW w:w="0" w:type="auto"/>
        <w:tblLook w:val="04A0" w:firstRow="1" w:lastRow="0" w:firstColumn="1" w:lastColumn="0" w:noHBand="0" w:noVBand="1"/>
      </w:tblPr>
      <w:tblGrid>
        <w:gridCol w:w="9629"/>
      </w:tblGrid>
      <w:tr w:rsidR="001C7666" w14:paraId="76240E55" w14:textId="77777777" w:rsidTr="001C7666">
        <w:tc>
          <w:tcPr>
            <w:tcW w:w="9629" w:type="dxa"/>
          </w:tcPr>
          <w:p w14:paraId="190EE766" w14:textId="4EE9540B" w:rsidR="00BA4CEE" w:rsidRDefault="00BA4CEE" w:rsidP="00BA4CEE">
            <w:pPr>
              <w:rPr>
                <w:b/>
                <w:u w:val="single"/>
              </w:rPr>
            </w:pPr>
            <w:r>
              <w:rPr>
                <w:b/>
                <w:u w:val="single"/>
              </w:rPr>
              <w:t>Report quantity configuration</w:t>
            </w:r>
          </w:p>
          <w:p w14:paraId="6BCFFAA3" w14:textId="77777777" w:rsidR="00BA4CEE" w:rsidRDefault="00BA4CEE" w:rsidP="00233820">
            <w:pPr>
              <w:pStyle w:val="a7"/>
              <w:numPr>
                <w:ilvl w:val="0"/>
                <w:numId w:val="4"/>
              </w:numPr>
              <w:spacing w:after="120"/>
              <w:ind w:leftChars="0" w:left="644"/>
              <w:rPr>
                <w:rFonts w:eastAsiaTheme="minorEastAsia"/>
                <w:lang w:val="en-US"/>
              </w:rPr>
            </w:pPr>
            <w:r w:rsidRPr="00AA2825">
              <w:rPr>
                <w:rFonts w:eastAsiaTheme="minorEastAsia"/>
                <w:lang w:val="en-US"/>
              </w:rPr>
              <w:t>Use the legacy configuration, report quantity 'cri-RI-PMI-CQI '</w:t>
            </w:r>
          </w:p>
          <w:p w14:paraId="24CF1D1A" w14:textId="77777777" w:rsidR="00BA4CEE" w:rsidRPr="007740B3" w:rsidRDefault="00BA4CEE" w:rsidP="00233820">
            <w:pPr>
              <w:pStyle w:val="a7"/>
              <w:numPr>
                <w:ilvl w:val="0"/>
                <w:numId w:val="4"/>
              </w:numPr>
              <w:spacing w:after="120"/>
              <w:ind w:leftChars="0" w:left="644"/>
              <w:rPr>
                <w:rFonts w:eastAsiaTheme="minorEastAsia"/>
                <w:lang w:val="en-US"/>
              </w:rPr>
            </w:pPr>
            <w:r w:rsidRPr="007740B3">
              <w:rPr>
                <w:rFonts w:eastAsiaTheme="minorEastAsia"/>
                <w:lang w:val="en-US"/>
              </w:rPr>
              <w:t>Use two-one-</w:t>
            </w:r>
            <w:proofErr w:type="spellStart"/>
            <w:r w:rsidRPr="007740B3">
              <w:rPr>
                <w:rFonts w:eastAsiaTheme="minorEastAsia"/>
                <w:lang w:val="en-US"/>
              </w:rPr>
              <w:t>TypeI</w:t>
            </w:r>
            <w:proofErr w:type="spellEnd"/>
            <w:r w:rsidRPr="007740B3">
              <w:rPr>
                <w:rFonts w:eastAsiaTheme="minorEastAsia"/>
                <w:lang w:val="en-US"/>
              </w:rPr>
              <w:t>-</w:t>
            </w:r>
            <w:proofErr w:type="spellStart"/>
            <w:r w:rsidRPr="007740B3">
              <w:rPr>
                <w:rFonts w:eastAsiaTheme="minorEastAsia"/>
                <w:lang w:val="en-US"/>
              </w:rPr>
              <w:t>SinglePanel</w:t>
            </w:r>
            <w:proofErr w:type="spellEnd"/>
            <w:r w:rsidRPr="007740B3">
              <w:rPr>
                <w:rFonts w:eastAsiaTheme="minorEastAsia"/>
                <w:lang w:val="en-US"/>
              </w:rPr>
              <w:t>-Restriction = 00000001</w:t>
            </w:r>
          </w:p>
          <w:p w14:paraId="389C38DA" w14:textId="77777777" w:rsidR="00BA4CEE" w:rsidRPr="007740B3" w:rsidRDefault="00BA4CEE" w:rsidP="00233820">
            <w:pPr>
              <w:pStyle w:val="a7"/>
              <w:numPr>
                <w:ilvl w:val="0"/>
                <w:numId w:val="4"/>
              </w:numPr>
              <w:spacing w:after="120"/>
              <w:ind w:leftChars="0" w:left="644"/>
              <w:rPr>
                <w:rFonts w:eastAsia="SimSun"/>
                <w:szCs w:val="24"/>
                <w:lang w:eastAsia="zh-CN"/>
              </w:rPr>
            </w:pPr>
            <w:r>
              <w:rPr>
                <w:rFonts w:eastAsia="SimSun"/>
                <w:szCs w:val="24"/>
                <w:lang w:eastAsia="zh-CN"/>
              </w:rPr>
              <w:t>Fo</w:t>
            </w:r>
            <w:r w:rsidRPr="007740B3">
              <w:rPr>
                <w:rFonts w:eastAsia="SimSun"/>
                <w:szCs w:val="24"/>
                <w:lang w:eastAsia="zh-CN"/>
              </w:rPr>
              <w:t>llowing options for i2 will be discussed for next RAN4 meeting:</w:t>
            </w:r>
          </w:p>
          <w:p w14:paraId="5C3DC4D5" w14:textId="77777777" w:rsidR="00BA4CEE" w:rsidRPr="007740B3" w:rsidRDefault="00BA4CEE" w:rsidP="00233820">
            <w:pPr>
              <w:pStyle w:val="a7"/>
              <w:numPr>
                <w:ilvl w:val="1"/>
                <w:numId w:val="5"/>
              </w:numPr>
              <w:spacing w:after="120"/>
              <w:ind w:leftChars="0"/>
              <w:rPr>
                <w:rFonts w:eastAsia="SimSun"/>
                <w:szCs w:val="24"/>
                <w:lang w:eastAsia="zh-CN"/>
              </w:rPr>
            </w:pPr>
            <w:r w:rsidRPr="007740B3">
              <w:rPr>
                <w:rFonts w:eastAsia="SimSun"/>
                <w:szCs w:val="24"/>
                <w:lang w:eastAsia="zh-CN"/>
              </w:rPr>
              <w:t>Option 1: TE sets random i2 (1 out of 2 possibilities) during the test</w:t>
            </w:r>
          </w:p>
          <w:p w14:paraId="48B4FDB7" w14:textId="77777777" w:rsidR="00BA4CEE" w:rsidRPr="007740B3" w:rsidRDefault="00BA4CEE" w:rsidP="00233820">
            <w:pPr>
              <w:pStyle w:val="a7"/>
              <w:numPr>
                <w:ilvl w:val="1"/>
                <w:numId w:val="5"/>
              </w:numPr>
              <w:spacing w:after="120"/>
              <w:ind w:leftChars="0"/>
              <w:rPr>
                <w:rFonts w:eastAsia="SimSun"/>
                <w:szCs w:val="24"/>
                <w:lang w:eastAsia="zh-CN"/>
              </w:rPr>
            </w:pPr>
            <w:r w:rsidRPr="007740B3">
              <w:rPr>
                <w:rFonts w:eastAsia="SimSun"/>
                <w:szCs w:val="24"/>
                <w:lang w:eastAsia="zh-CN"/>
              </w:rPr>
              <w:t>Option 2: TE uses fixed value i2 = 0 or 1 during the test</w:t>
            </w:r>
          </w:p>
          <w:p w14:paraId="7C7A2D2D" w14:textId="0CFFDDB6" w:rsidR="001C7666" w:rsidRPr="00BA4CEE" w:rsidRDefault="00BA4CEE" w:rsidP="00233820">
            <w:pPr>
              <w:pStyle w:val="a7"/>
              <w:numPr>
                <w:ilvl w:val="1"/>
                <w:numId w:val="5"/>
              </w:numPr>
              <w:spacing w:after="120"/>
              <w:ind w:leftChars="0"/>
              <w:rPr>
                <w:rFonts w:eastAsia="SimSun"/>
                <w:szCs w:val="24"/>
                <w:lang w:eastAsia="zh-CN"/>
              </w:rPr>
            </w:pPr>
            <w:r w:rsidRPr="007740B3">
              <w:rPr>
                <w:rFonts w:eastAsia="SimSun"/>
                <w:szCs w:val="24"/>
                <w:lang w:eastAsia="zh-CN"/>
              </w:rPr>
              <w:t>Option 3: Leave TE implementation to use random i2 or fixed i2 = 0 or 1</w:t>
            </w:r>
          </w:p>
        </w:tc>
      </w:tr>
    </w:tbl>
    <w:p w14:paraId="0A5142CF" w14:textId="71A8321F" w:rsidR="00353232" w:rsidRDefault="00353232" w:rsidP="002523E0">
      <w:pPr>
        <w:spacing w:beforeLines="50" w:before="120" w:afterLines="50" w:after="120"/>
        <w:jc w:val="both"/>
        <w:rPr>
          <w:rFonts w:eastAsiaTheme="minorEastAsia" w:cs="SimSun"/>
          <w:bCs/>
          <w:lang w:eastAsia="zh-TW"/>
        </w:rPr>
      </w:pPr>
      <w:r w:rsidRPr="00353232">
        <w:rPr>
          <w:rFonts w:eastAsiaTheme="minorEastAsia" w:cs="SimSun"/>
          <w:bCs/>
          <w:lang w:eastAsia="zh-TW"/>
        </w:rPr>
        <w:t>According to TS38.214 (Table5.2.2.2.1-8), i2 only impacts the phase of precoder</w:t>
      </w:r>
      <w:r>
        <w:rPr>
          <w:rFonts w:eastAsiaTheme="minorEastAsia" w:cs="SimSun"/>
          <w:bCs/>
          <w:lang w:eastAsia="zh-TW"/>
        </w:rPr>
        <w:t xml:space="preserve">. </w:t>
      </w:r>
      <w:r w:rsidR="00B365D5">
        <w:rPr>
          <w:rFonts w:eastAsiaTheme="minorEastAsia" w:cs="SimSun"/>
          <w:bCs/>
          <w:lang w:eastAsia="zh-TW"/>
        </w:rPr>
        <w:t xml:space="preserve">With </w:t>
      </w:r>
      <w:r w:rsidR="00B365D5" w:rsidRPr="007740B3">
        <w:rPr>
          <w:rFonts w:eastAsiaTheme="minorEastAsia"/>
          <w:lang w:val="en-US"/>
        </w:rPr>
        <w:t>two-one-</w:t>
      </w:r>
      <w:proofErr w:type="spellStart"/>
      <w:r w:rsidR="00B365D5" w:rsidRPr="007740B3">
        <w:rPr>
          <w:rFonts w:eastAsiaTheme="minorEastAsia"/>
          <w:lang w:val="en-US"/>
        </w:rPr>
        <w:t>TypeI</w:t>
      </w:r>
      <w:proofErr w:type="spellEnd"/>
      <w:r w:rsidR="00B365D5" w:rsidRPr="007740B3">
        <w:rPr>
          <w:rFonts w:eastAsiaTheme="minorEastAsia"/>
          <w:lang w:val="en-US"/>
        </w:rPr>
        <w:t>-</w:t>
      </w:r>
      <w:proofErr w:type="spellStart"/>
      <w:r w:rsidR="00B365D5" w:rsidRPr="007740B3">
        <w:rPr>
          <w:rFonts w:eastAsiaTheme="minorEastAsia"/>
          <w:lang w:val="en-US"/>
        </w:rPr>
        <w:t>SinglePanel</w:t>
      </w:r>
      <w:proofErr w:type="spellEnd"/>
      <w:r w:rsidR="00B365D5" w:rsidRPr="007740B3">
        <w:rPr>
          <w:rFonts w:eastAsiaTheme="minorEastAsia"/>
          <w:lang w:val="en-US"/>
        </w:rPr>
        <w:t>-Restriction = 00000001</w:t>
      </w:r>
      <w:r w:rsidR="00B365D5">
        <w:rPr>
          <w:rFonts w:eastAsiaTheme="minorEastAsia"/>
          <w:lang w:val="en-US"/>
        </w:rPr>
        <w:t>, the post</w:t>
      </w:r>
      <w:r w:rsidR="00DE0BA1">
        <w:rPr>
          <w:rFonts w:eastAsiaTheme="minorEastAsia"/>
          <w:lang w:val="en-US"/>
        </w:rPr>
        <w:t xml:space="preserve"> </w:t>
      </w:r>
      <w:r w:rsidR="00B365D5">
        <w:rPr>
          <w:rFonts w:eastAsiaTheme="minorEastAsia"/>
          <w:lang w:val="en-US"/>
        </w:rPr>
        <w:t xml:space="preserve">SNR for </w:t>
      </w:r>
      <w:r w:rsidR="00DE0BA1">
        <w:rPr>
          <w:rFonts w:eastAsiaTheme="minorEastAsia" w:cs="SimSun"/>
          <w:bCs/>
          <w:lang w:eastAsia="zh-TW"/>
        </w:rPr>
        <w:t xml:space="preserve">both i2 = 0 and i2 = 1 will be the same and UE will report the same CQI correspondingly. However, to avoid the randomness behaviour in TE, we support Option 2 </w:t>
      </w:r>
      <w:r w:rsidR="00110774">
        <w:rPr>
          <w:rFonts w:eastAsiaTheme="minorEastAsia" w:cs="SimSun"/>
          <w:bCs/>
          <w:lang w:eastAsia="zh-TW"/>
        </w:rPr>
        <w:t xml:space="preserve">and propose </w:t>
      </w:r>
      <w:r w:rsidR="00DE0BA1">
        <w:rPr>
          <w:rFonts w:eastAsiaTheme="minorEastAsia" w:cs="SimSun"/>
          <w:bCs/>
          <w:lang w:eastAsia="zh-TW"/>
        </w:rPr>
        <w:t xml:space="preserve">to use fixed value i2 = 0 during the test. </w:t>
      </w:r>
    </w:p>
    <w:p w14:paraId="155E0326" w14:textId="197DCDEA" w:rsidR="00353232" w:rsidRDefault="00353232" w:rsidP="00FC196B">
      <w:pPr>
        <w:spacing w:beforeLines="50" w:before="120" w:afterLines="50" w:after="120"/>
        <w:jc w:val="center"/>
        <w:rPr>
          <w:rFonts w:eastAsiaTheme="minorEastAsia" w:cs="SimSun"/>
          <w:bCs/>
          <w:lang w:eastAsia="zh-TW"/>
        </w:rPr>
      </w:pPr>
      <w:r>
        <w:rPr>
          <w:noProof/>
        </w:rPr>
        <w:lastRenderedPageBreak/>
        <w:drawing>
          <wp:inline distT="0" distB="0" distL="0" distR="0" wp14:anchorId="53E6AA8C" wp14:editId="21260C90">
            <wp:extent cx="5162550" cy="1516254"/>
            <wp:effectExtent l="0" t="0" r="0"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244221" cy="1540241"/>
                    </a:xfrm>
                    <a:prstGeom prst="rect">
                      <a:avLst/>
                    </a:prstGeom>
                    <a:noFill/>
                    <a:ln>
                      <a:noFill/>
                    </a:ln>
                  </pic:spPr>
                </pic:pic>
              </a:graphicData>
            </a:graphic>
          </wp:inline>
        </w:drawing>
      </w:r>
    </w:p>
    <w:p w14:paraId="77411C56" w14:textId="28214E8C" w:rsidR="00245D42" w:rsidRDefault="007501D1" w:rsidP="002523E0">
      <w:pPr>
        <w:spacing w:beforeLines="50" w:before="120" w:afterLines="50" w:after="120"/>
        <w:jc w:val="both"/>
        <w:rPr>
          <w:rFonts w:eastAsiaTheme="minorEastAsia" w:cs="SimSun"/>
          <w:bCs/>
          <w:lang w:val="en-US" w:eastAsia="zh-TW"/>
        </w:rPr>
      </w:pPr>
      <w:r w:rsidRPr="00277DE6">
        <w:rPr>
          <w:rFonts w:eastAsiaTheme="minorEastAsia" w:cs="SimSun" w:hint="eastAsia"/>
          <w:b/>
          <w:i/>
          <w:iCs/>
          <w:u w:val="single"/>
          <w:lang w:val="en-US" w:eastAsia="zh-TW"/>
        </w:rPr>
        <w:t>P</w:t>
      </w:r>
      <w:r w:rsidRPr="00277DE6">
        <w:rPr>
          <w:rFonts w:eastAsiaTheme="minorEastAsia" w:cs="SimSun"/>
          <w:b/>
          <w:i/>
          <w:iCs/>
          <w:u w:val="single"/>
          <w:lang w:val="en-US" w:eastAsia="zh-TW"/>
        </w:rPr>
        <w:t>roposal 1</w:t>
      </w:r>
      <w:r>
        <w:rPr>
          <w:rFonts w:eastAsiaTheme="minorEastAsia" w:cs="SimSun"/>
          <w:bCs/>
          <w:lang w:val="en-US" w:eastAsia="zh-TW"/>
        </w:rPr>
        <w:t>:</w:t>
      </w:r>
      <w:r w:rsidR="00757173">
        <w:rPr>
          <w:rFonts w:eastAsiaTheme="minorEastAsia" w:cs="SimSun"/>
          <w:bCs/>
          <w:lang w:val="en-US" w:eastAsia="zh-TW"/>
        </w:rPr>
        <w:t xml:space="preserve"> </w:t>
      </w:r>
      <w:r w:rsidR="006E21FE">
        <w:rPr>
          <w:rFonts w:eastAsiaTheme="minorEastAsia" w:cs="SimSun"/>
          <w:bCs/>
          <w:lang w:val="en-US" w:eastAsia="zh-TW"/>
        </w:rPr>
        <w:t xml:space="preserve">We support Option 2. </w:t>
      </w:r>
      <w:r w:rsidR="00757173">
        <w:rPr>
          <w:rFonts w:eastAsiaTheme="minorEastAsia" w:cs="SimSun"/>
          <w:bCs/>
          <w:lang w:val="en-US" w:eastAsia="zh-TW"/>
        </w:rPr>
        <w:t>RAN4 define</w:t>
      </w:r>
      <w:r w:rsidR="006E21FE">
        <w:rPr>
          <w:rFonts w:eastAsiaTheme="minorEastAsia" w:cs="SimSun"/>
          <w:bCs/>
          <w:lang w:val="en-US" w:eastAsia="zh-TW"/>
        </w:rPr>
        <w:t>s</w:t>
      </w:r>
      <w:r w:rsidR="00757173">
        <w:rPr>
          <w:rFonts w:eastAsiaTheme="minorEastAsia" w:cs="SimSun"/>
          <w:bCs/>
          <w:lang w:val="en-US" w:eastAsia="zh-TW"/>
        </w:rPr>
        <w:t xml:space="preserve"> 8Rx CQI requirements with fixed value i2 = 0 during the test.</w:t>
      </w:r>
    </w:p>
    <w:p w14:paraId="1A4D0C37" w14:textId="77777777" w:rsidR="007501D1" w:rsidRPr="00F812BF" w:rsidRDefault="007501D1" w:rsidP="002523E0">
      <w:pPr>
        <w:spacing w:beforeLines="50" w:before="120" w:afterLines="50" w:after="120"/>
        <w:jc w:val="both"/>
        <w:rPr>
          <w:rFonts w:eastAsiaTheme="minorEastAsia" w:cs="SimSun"/>
          <w:bCs/>
          <w:lang w:val="en-US" w:eastAsia="zh-TW"/>
        </w:rPr>
      </w:pPr>
    </w:p>
    <w:p w14:paraId="777A8964" w14:textId="1C1D78C4" w:rsidR="006D19CC" w:rsidRDefault="00D756FF" w:rsidP="002523E0">
      <w:pPr>
        <w:spacing w:beforeLines="50" w:before="120" w:afterLines="50" w:after="120"/>
        <w:jc w:val="both"/>
        <w:rPr>
          <w:rFonts w:eastAsiaTheme="minorEastAsia" w:cs="SimSun"/>
          <w:b/>
          <w:sz w:val="24"/>
          <w:szCs w:val="24"/>
          <w:u w:val="single"/>
          <w:lang w:val="en-US" w:eastAsia="zh-TW"/>
        </w:rPr>
      </w:pPr>
      <w:r>
        <w:rPr>
          <w:rFonts w:eastAsiaTheme="minorEastAsia" w:cs="SimSun" w:hint="eastAsia"/>
          <w:b/>
          <w:sz w:val="24"/>
          <w:szCs w:val="24"/>
          <w:u w:val="single"/>
          <w:lang w:val="en-US" w:eastAsia="zh-TW"/>
        </w:rPr>
        <w:t>S</w:t>
      </w:r>
      <w:r>
        <w:rPr>
          <w:rFonts w:eastAsiaTheme="minorEastAsia" w:cs="SimSun"/>
          <w:b/>
          <w:sz w:val="24"/>
          <w:szCs w:val="24"/>
          <w:u w:val="single"/>
          <w:lang w:val="en-US" w:eastAsia="zh-TW"/>
        </w:rPr>
        <w:t>imulation results</w:t>
      </w:r>
    </w:p>
    <w:p w14:paraId="48A8C2BB" w14:textId="33EE81F1" w:rsidR="00D756FF" w:rsidRPr="00D756FF" w:rsidRDefault="00D756FF" w:rsidP="002523E0">
      <w:pPr>
        <w:spacing w:beforeLines="50" w:before="120" w:afterLines="50" w:after="120"/>
        <w:jc w:val="both"/>
        <w:rPr>
          <w:rFonts w:eastAsiaTheme="minorEastAsia" w:cs="SimSun"/>
          <w:bCs/>
          <w:lang w:val="en-US" w:eastAsia="zh-TW"/>
        </w:rPr>
      </w:pPr>
      <w:r w:rsidRPr="00D756FF">
        <w:rPr>
          <w:rFonts w:eastAsiaTheme="minorEastAsia" w:cs="SimSun"/>
          <w:bCs/>
          <w:lang w:val="en-US" w:eastAsia="zh-TW"/>
        </w:rPr>
        <w:t xml:space="preserve">Our simulation </w:t>
      </w:r>
      <w:r w:rsidR="00133333">
        <w:rPr>
          <w:rFonts w:eastAsiaTheme="minorEastAsia" w:cs="SimSun"/>
          <w:bCs/>
          <w:lang w:val="en-US" w:eastAsia="zh-TW"/>
        </w:rPr>
        <w:t xml:space="preserve">result </w:t>
      </w:r>
      <w:r>
        <w:rPr>
          <w:rFonts w:eastAsiaTheme="minorEastAsia" w:cs="SimSun"/>
          <w:bCs/>
          <w:lang w:val="en-US" w:eastAsia="zh-TW"/>
        </w:rPr>
        <w:t>in Fig</w:t>
      </w:r>
      <w:r w:rsidR="000C6FFD">
        <w:rPr>
          <w:rFonts w:eastAsiaTheme="minorEastAsia" w:cs="SimSun"/>
          <w:bCs/>
          <w:lang w:val="en-US" w:eastAsia="zh-TW"/>
        </w:rPr>
        <w:t>ure</w:t>
      </w:r>
      <w:r>
        <w:rPr>
          <w:rFonts w:eastAsiaTheme="minorEastAsia" w:cs="SimSun"/>
          <w:bCs/>
          <w:lang w:val="en-US" w:eastAsia="zh-TW"/>
        </w:rPr>
        <w:t xml:space="preserve"> 1 is based on parameters in Table 1.</w:t>
      </w:r>
    </w:p>
    <w:p w14:paraId="1CCD3049" w14:textId="70A69BBD" w:rsidR="00C07200" w:rsidRPr="009C0242" w:rsidRDefault="009C0242" w:rsidP="009C0242">
      <w:pPr>
        <w:spacing w:beforeLines="50" w:before="120" w:afterLines="50" w:after="120"/>
        <w:jc w:val="center"/>
        <w:rPr>
          <w:rFonts w:eastAsiaTheme="minorEastAsia" w:cs="SimSun"/>
          <w:bCs/>
          <w:lang w:val="en-US" w:eastAsia="zh-TW"/>
        </w:rPr>
      </w:pPr>
      <w:r w:rsidRPr="009C0242">
        <w:rPr>
          <w:rFonts w:eastAsiaTheme="minorEastAsia" w:cs="SimSun" w:hint="eastAsia"/>
          <w:bCs/>
          <w:lang w:val="en-US" w:eastAsia="zh-TW"/>
        </w:rPr>
        <w:t>T</w:t>
      </w:r>
      <w:r w:rsidRPr="009C0242">
        <w:rPr>
          <w:rFonts w:eastAsiaTheme="minorEastAsia" w:cs="SimSun"/>
          <w:bCs/>
          <w:lang w:val="en-US" w:eastAsia="zh-TW"/>
        </w:rPr>
        <w:t>able 1. Simulation assumptions for 8Rx UE CQI requirement</w:t>
      </w:r>
    </w:p>
    <w:tbl>
      <w:tblPr>
        <w:tblpPr w:leftFromText="180" w:rightFromText="180" w:vertAnchor="text" w:tblpX="472" w:tblpY="1"/>
        <w:tblOverlap w:val="never"/>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A1A80" w:rsidRPr="005A1A80" w14:paraId="21EEE7E8"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48F42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b/>
                <w:lang w:eastAsia="en-GB"/>
              </w:rPr>
            </w:pPr>
            <w:r w:rsidRPr="005A1A80">
              <w:rPr>
                <w:rFonts w:eastAsia="Times New Roman"/>
                <w:b/>
                <w:lang w:eastAsia="en-GB"/>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CC67A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b/>
                <w:lang w:eastAsia="en-GB"/>
              </w:rPr>
            </w:pPr>
            <w:r w:rsidRPr="005A1A80">
              <w:rPr>
                <w:rFonts w:eastAsia="Times New Roman"/>
                <w:b/>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2B1042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b/>
                <w:lang w:eastAsia="en-GB"/>
              </w:rPr>
            </w:pPr>
            <w:r w:rsidRPr="005A1A80">
              <w:rPr>
                <w:rFonts w:eastAsia="Times New Roman"/>
                <w:b/>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FA071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b/>
                <w:lang w:eastAsia="zh-CN"/>
              </w:rPr>
            </w:pPr>
            <w:r w:rsidRPr="005A1A80">
              <w:rPr>
                <w:rFonts w:eastAsia="Times New Roman"/>
                <w:b/>
                <w:lang w:eastAsia="zh-CN"/>
              </w:rPr>
              <w:t>Test 2</w:t>
            </w:r>
          </w:p>
        </w:tc>
      </w:tr>
      <w:tr w:rsidR="005A1A80" w:rsidRPr="005A1A80" w14:paraId="56C6E60D"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384F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52230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7593A"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40</w:t>
            </w:r>
          </w:p>
        </w:tc>
      </w:tr>
      <w:tr w:rsidR="005A1A80" w:rsidRPr="005A1A80" w14:paraId="69392761"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7474CA"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B12AB9"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C0BDA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30</w:t>
            </w:r>
          </w:p>
        </w:tc>
      </w:tr>
      <w:tr w:rsidR="005A1A80" w:rsidRPr="005A1A80" w14:paraId="75DC7660"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A8A16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045059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F3965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TDD</w:t>
            </w:r>
          </w:p>
        </w:tc>
      </w:tr>
      <w:tr w:rsidR="005A1A80" w:rsidRPr="005A1A80" w14:paraId="4295F25C"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B6461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CAC056C"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8DFF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en-GB"/>
              </w:rPr>
              <w:t>7D1S2U S=6D+4G+4U</w:t>
            </w:r>
          </w:p>
        </w:tc>
      </w:tr>
      <w:tr w:rsidR="005A1A80" w:rsidRPr="005A1A80" w14:paraId="4310E6D9"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7F7A2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 ??"/>
                <w:lang w:eastAsia="en-GB"/>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7E15F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61E735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TBD</w:t>
            </w:r>
          </w:p>
        </w:tc>
        <w:tc>
          <w:tcPr>
            <w:tcW w:w="868" w:type="dxa"/>
            <w:tcBorders>
              <w:top w:val="single" w:sz="4" w:space="0" w:color="auto"/>
              <w:left w:val="single" w:sz="4" w:space="0" w:color="auto"/>
              <w:bottom w:val="single" w:sz="4" w:space="0" w:color="auto"/>
              <w:right w:val="single" w:sz="4" w:space="0" w:color="auto"/>
            </w:tcBorders>
            <w:vAlign w:val="center"/>
          </w:tcPr>
          <w:p w14:paraId="093C725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TBD</w:t>
            </w:r>
          </w:p>
        </w:tc>
        <w:tc>
          <w:tcPr>
            <w:tcW w:w="755" w:type="dxa"/>
            <w:tcBorders>
              <w:top w:val="single" w:sz="4" w:space="0" w:color="auto"/>
              <w:left w:val="single" w:sz="4" w:space="0" w:color="auto"/>
              <w:bottom w:val="single" w:sz="4" w:space="0" w:color="auto"/>
              <w:right w:val="single" w:sz="4" w:space="0" w:color="auto"/>
            </w:tcBorders>
            <w:vAlign w:val="center"/>
          </w:tcPr>
          <w:p w14:paraId="6EFBD01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TBD</w:t>
            </w:r>
          </w:p>
        </w:tc>
        <w:tc>
          <w:tcPr>
            <w:tcW w:w="704" w:type="dxa"/>
            <w:tcBorders>
              <w:top w:val="single" w:sz="4" w:space="0" w:color="auto"/>
              <w:left w:val="single" w:sz="4" w:space="0" w:color="auto"/>
              <w:bottom w:val="single" w:sz="4" w:space="0" w:color="auto"/>
              <w:right w:val="single" w:sz="4" w:space="0" w:color="auto"/>
            </w:tcBorders>
            <w:vAlign w:val="center"/>
          </w:tcPr>
          <w:p w14:paraId="4D6BFE8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TBD</w:t>
            </w:r>
          </w:p>
        </w:tc>
      </w:tr>
      <w:tr w:rsidR="005A1A80" w:rsidRPr="005A1A80" w14:paraId="5025D46F"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74F03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32F6E13"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ECCDA"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static channel model with 4T8R</w:t>
            </w:r>
          </w:p>
        </w:tc>
      </w:tr>
      <w:tr w:rsidR="005A1A80" w:rsidRPr="005A1A80" w14:paraId="76C4D560"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538F4C"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EAD42C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8BDC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 xml:space="preserve">XP 4×8 </w:t>
            </w:r>
          </w:p>
        </w:tc>
      </w:tr>
      <w:tr w:rsidR="005A1A80" w:rsidRPr="005A1A80" w14:paraId="2AFE6315"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3AC785"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053F1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12B7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en-GB"/>
              </w:rPr>
              <w:t xml:space="preserve">As specified in </w:t>
            </w:r>
            <w:r w:rsidRPr="005A1A80">
              <w:rPr>
                <w:rFonts w:eastAsia="Times New Roman"/>
                <w:lang w:eastAsia="zh-CN"/>
              </w:rPr>
              <w:t>Annex B.4.1 in 38.101-4</w:t>
            </w:r>
          </w:p>
        </w:tc>
      </w:tr>
      <w:tr w:rsidR="005A1A80" w:rsidRPr="005A1A80" w14:paraId="61F1CF82" w14:textId="77777777" w:rsidTr="005A1A80">
        <w:trPr>
          <w:trHeight w:val="70"/>
        </w:trPr>
        <w:tc>
          <w:tcPr>
            <w:tcW w:w="1556" w:type="dxa"/>
            <w:vMerge w:val="restart"/>
            <w:tcBorders>
              <w:top w:val="single" w:sz="4" w:space="0" w:color="auto"/>
              <w:left w:val="single" w:sz="4" w:space="0" w:color="auto"/>
              <w:right w:val="single" w:sz="4" w:space="0" w:color="auto"/>
            </w:tcBorders>
            <w:vAlign w:val="center"/>
            <w:hideMark/>
          </w:tcPr>
          <w:p w14:paraId="7C2BF31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ZP CSI-RS configuration</w:t>
            </w:r>
          </w:p>
          <w:p w14:paraId="3D19D11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770C17"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C1792B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635CF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Periodic</w:t>
            </w:r>
          </w:p>
        </w:tc>
      </w:tr>
      <w:tr w:rsidR="005A1A80" w:rsidRPr="005A1A80" w14:paraId="59358A93" w14:textId="77777777" w:rsidTr="005A1A80">
        <w:trPr>
          <w:trHeight w:val="70"/>
        </w:trPr>
        <w:tc>
          <w:tcPr>
            <w:tcW w:w="1556" w:type="dxa"/>
            <w:vMerge/>
            <w:tcBorders>
              <w:left w:val="single" w:sz="4" w:space="0" w:color="auto"/>
              <w:right w:val="single" w:sz="4" w:space="0" w:color="auto"/>
            </w:tcBorders>
            <w:vAlign w:val="center"/>
            <w:hideMark/>
          </w:tcPr>
          <w:p w14:paraId="14B2AA6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3F4A9E"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Number of CSI-RS ports (</w:t>
            </w:r>
            <w:r w:rsidRPr="005A1A80">
              <w:rPr>
                <w:rFonts w:eastAsia="Times New Roman"/>
                <w:i/>
                <w:lang w:eastAsia="en-GB"/>
              </w:rPr>
              <w:t>X</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081E6126"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1A8C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4</w:t>
            </w:r>
          </w:p>
        </w:tc>
      </w:tr>
      <w:tr w:rsidR="005A1A80" w:rsidRPr="005A1A80" w14:paraId="0E12189C" w14:textId="77777777" w:rsidTr="005A1A80">
        <w:trPr>
          <w:trHeight w:val="70"/>
        </w:trPr>
        <w:tc>
          <w:tcPr>
            <w:tcW w:w="1556" w:type="dxa"/>
            <w:vMerge/>
            <w:tcBorders>
              <w:left w:val="single" w:sz="4" w:space="0" w:color="auto"/>
              <w:right w:val="single" w:sz="4" w:space="0" w:color="auto"/>
            </w:tcBorders>
            <w:vAlign w:val="center"/>
            <w:hideMark/>
          </w:tcPr>
          <w:p w14:paraId="76121BE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4E8A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1DF4A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FAE65"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FD-CDM2</w:t>
            </w:r>
          </w:p>
        </w:tc>
      </w:tr>
      <w:tr w:rsidR="005A1A80" w:rsidRPr="005A1A80" w14:paraId="478A2F48" w14:textId="77777777" w:rsidTr="005A1A80">
        <w:trPr>
          <w:trHeight w:val="70"/>
        </w:trPr>
        <w:tc>
          <w:tcPr>
            <w:tcW w:w="1556" w:type="dxa"/>
            <w:vMerge/>
            <w:tcBorders>
              <w:left w:val="single" w:sz="4" w:space="0" w:color="auto"/>
              <w:right w:val="single" w:sz="4" w:space="0" w:color="auto"/>
            </w:tcBorders>
            <w:vAlign w:val="center"/>
            <w:hideMark/>
          </w:tcPr>
          <w:p w14:paraId="6746C9D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B9837D"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4F61219"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1320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w:t>
            </w:r>
          </w:p>
        </w:tc>
      </w:tr>
      <w:tr w:rsidR="005A1A80" w:rsidRPr="005A1A80" w14:paraId="256AD07F" w14:textId="77777777" w:rsidTr="005A1A80">
        <w:trPr>
          <w:trHeight w:val="70"/>
        </w:trPr>
        <w:tc>
          <w:tcPr>
            <w:tcW w:w="1556" w:type="dxa"/>
            <w:vMerge/>
            <w:tcBorders>
              <w:left w:val="single" w:sz="4" w:space="0" w:color="auto"/>
              <w:right w:val="single" w:sz="4" w:space="0" w:color="auto"/>
            </w:tcBorders>
            <w:vAlign w:val="center"/>
            <w:hideMark/>
          </w:tcPr>
          <w:p w14:paraId="1B44C21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6932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First subcarrier index in the PRB used for CSI-RS</w:t>
            </w:r>
            <w:r w:rsidRPr="005A1A80" w:rsidDel="0032520A">
              <w:rPr>
                <w:rFonts w:eastAsia="Times New Roman"/>
                <w:lang w:eastAsia="en-GB"/>
              </w:rPr>
              <w:t xml:space="preserve"> </w:t>
            </w:r>
            <w:r w:rsidRPr="005A1A80">
              <w:rPr>
                <w:rFonts w:eastAsia="Times New Roman"/>
                <w:lang w:eastAsia="en-GB"/>
              </w:rPr>
              <w:t>(k</w:t>
            </w:r>
            <w:r w:rsidRPr="005A1A80">
              <w:rPr>
                <w:rFonts w:eastAsia="Times New Roman"/>
                <w:vertAlign w:val="subscript"/>
                <w:lang w:eastAsia="en-GB"/>
              </w:rPr>
              <w:t>0</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3DD8B5E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7649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Row 5,4</w:t>
            </w:r>
          </w:p>
        </w:tc>
      </w:tr>
      <w:tr w:rsidR="005A1A80" w:rsidRPr="005A1A80" w14:paraId="699A4D8C" w14:textId="77777777" w:rsidTr="005A1A80">
        <w:trPr>
          <w:trHeight w:val="70"/>
        </w:trPr>
        <w:tc>
          <w:tcPr>
            <w:tcW w:w="1556" w:type="dxa"/>
            <w:vMerge/>
            <w:tcBorders>
              <w:left w:val="single" w:sz="4" w:space="0" w:color="auto"/>
              <w:right w:val="single" w:sz="4" w:space="0" w:color="auto"/>
            </w:tcBorders>
            <w:vAlign w:val="center"/>
            <w:hideMark/>
          </w:tcPr>
          <w:p w14:paraId="0DCD513C"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B22E0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First OFDM symbol in the PRB used for CSI-RS (l</w:t>
            </w:r>
            <w:r w:rsidRPr="005A1A80">
              <w:rPr>
                <w:rFonts w:eastAsia="Times New Roman"/>
                <w:vertAlign w:val="subscript"/>
                <w:lang w:eastAsia="en-GB"/>
              </w:rPr>
              <w:t>0</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069BD9F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4DCE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9</w:t>
            </w:r>
          </w:p>
        </w:tc>
      </w:tr>
      <w:tr w:rsidR="005A1A80" w:rsidRPr="005A1A80" w14:paraId="00E068B2" w14:textId="77777777" w:rsidTr="005A1A80">
        <w:trPr>
          <w:trHeight w:val="70"/>
        </w:trPr>
        <w:tc>
          <w:tcPr>
            <w:tcW w:w="1556" w:type="dxa"/>
            <w:vMerge/>
            <w:tcBorders>
              <w:left w:val="single" w:sz="4" w:space="0" w:color="auto"/>
              <w:bottom w:val="single" w:sz="4" w:space="0" w:color="auto"/>
              <w:right w:val="single" w:sz="4" w:space="0" w:color="auto"/>
            </w:tcBorders>
            <w:vAlign w:val="center"/>
            <w:hideMark/>
          </w:tcPr>
          <w:p w14:paraId="5F9DDB55"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F4462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CSI-RS</w:t>
            </w:r>
          </w:p>
          <w:p w14:paraId="47347D8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C01D0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55FF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10/1</w:t>
            </w:r>
          </w:p>
        </w:tc>
      </w:tr>
      <w:tr w:rsidR="005A1A80" w:rsidRPr="005A1A80" w14:paraId="0149E5FE" w14:textId="77777777" w:rsidTr="005A1A80">
        <w:trPr>
          <w:trHeight w:val="70"/>
        </w:trPr>
        <w:tc>
          <w:tcPr>
            <w:tcW w:w="1556" w:type="dxa"/>
            <w:vMerge w:val="restart"/>
            <w:tcBorders>
              <w:top w:val="single" w:sz="4" w:space="0" w:color="auto"/>
              <w:left w:val="single" w:sz="4" w:space="0" w:color="auto"/>
              <w:right w:val="single" w:sz="4" w:space="0" w:color="auto"/>
            </w:tcBorders>
            <w:vAlign w:val="center"/>
            <w:hideMark/>
          </w:tcPr>
          <w:p w14:paraId="3C1D2AD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NZP CSI-RS for CSI acquisition</w:t>
            </w:r>
          </w:p>
          <w:p w14:paraId="46013A1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1E94A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3A37D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C22A5"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Periodic</w:t>
            </w:r>
          </w:p>
        </w:tc>
      </w:tr>
      <w:tr w:rsidR="005A1A80" w:rsidRPr="005A1A80" w14:paraId="750AB70A" w14:textId="77777777" w:rsidTr="005A1A80">
        <w:trPr>
          <w:trHeight w:val="70"/>
        </w:trPr>
        <w:tc>
          <w:tcPr>
            <w:tcW w:w="1556" w:type="dxa"/>
            <w:vMerge/>
            <w:tcBorders>
              <w:left w:val="single" w:sz="4" w:space="0" w:color="auto"/>
              <w:right w:val="single" w:sz="4" w:space="0" w:color="auto"/>
            </w:tcBorders>
            <w:vAlign w:val="center"/>
          </w:tcPr>
          <w:p w14:paraId="0B08F0C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09E24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Number of CSI-RS ports (</w:t>
            </w:r>
            <w:r w:rsidRPr="005A1A80">
              <w:rPr>
                <w:rFonts w:eastAsia="Times New Roman"/>
                <w:i/>
                <w:lang w:eastAsia="en-GB"/>
              </w:rPr>
              <w:t>X</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233A96EC"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CA4C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val="en-US" w:eastAsia="en-GB"/>
              </w:rPr>
            </w:pPr>
            <w:r w:rsidRPr="005A1A80">
              <w:rPr>
                <w:rFonts w:eastAsia="Times New Roman"/>
                <w:lang w:eastAsia="zh-CN"/>
              </w:rPr>
              <w:t>4</w:t>
            </w:r>
          </w:p>
        </w:tc>
      </w:tr>
      <w:tr w:rsidR="005A1A80" w:rsidRPr="005A1A80" w14:paraId="4D4B6134" w14:textId="77777777" w:rsidTr="005A1A80">
        <w:trPr>
          <w:trHeight w:val="70"/>
        </w:trPr>
        <w:tc>
          <w:tcPr>
            <w:tcW w:w="1556" w:type="dxa"/>
            <w:vMerge/>
            <w:tcBorders>
              <w:left w:val="single" w:sz="4" w:space="0" w:color="auto"/>
              <w:right w:val="single" w:sz="4" w:space="0" w:color="auto"/>
            </w:tcBorders>
            <w:vAlign w:val="center"/>
            <w:hideMark/>
          </w:tcPr>
          <w:p w14:paraId="371CFCC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1A722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7991DE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DE0F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FD-CDM2</w:t>
            </w:r>
          </w:p>
        </w:tc>
      </w:tr>
      <w:tr w:rsidR="005A1A80" w:rsidRPr="005A1A80" w14:paraId="16958954" w14:textId="77777777" w:rsidTr="005A1A80">
        <w:trPr>
          <w:trHeight w:val="70"/>
        </w:trPr>
        <w:tc>
          <w:tcPr>
            <w:tcW w:w="1556" w:type="dxa"/>
            <w:vMerge/>
            <w:tcBorders>
              <w:left w:val="single" w:sz="4" w:space="0" w:color="auto"/>
              <w:right w:val="single" w:sz="4" w:space="0" w:color="auto"/>
            </w:tcBorders>
            <w:vAlign w:val="center"/>
            <w:hideMark/>
          </w:tcPr>
          <w:p w14:paraId="5FDCF80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252E11"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651B1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E18A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w:t>
            </w:r>
          </w:p>
        </w:tc>
      </w:tr>
      <w:tr w:rsidR="005A1A80" w:rsidRPr="005A1A80" w14:paraId="0D37EA67" w14:textId="77777777" w:rsidTr="005A1A80">
        <w:trPr>
          <w:trHeight w:val="70"/>
        </w:trPr>
        <w:tc>
          <w:tcPr>
            <w:tcW w:w="1556" w:type="dxa"/>
            <w:vMerge/>
            <w:tcBorders>
              <w:left w:val="single" w:sz="4" w:space="0" w:color="auto"/>
              <w:right w:val="single" w:sz="4" w:space="0" w:color="auto"/>
            </w:tcBorders>
            <w:vAlign w:val="center"/>
            <w:hideMark/>
          </w:tcPr>
          <w:p w14:paraId="01C2255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b/>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916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First subcarrier index in the PRB used for CSI-RS</w:t>
            </w:r>
            <w:r w:rsidRPr="005A1A80" w:rsidDel="0032520A">
              <w:rPr>
                <w:rFonts w:eastAsia="Times New Roman"/>
                <w:lang w:eastAsia="en-GB"/>
              </w:rPr>
              <w:t xml:space="preserve"> </w:t>
            </w:r>
            <w:r w:rsidRPr="005A1A80">
              <w:rPr>
                <w:rFonts w:eastAsia="Times New Roman"/>
                <w:lang w:eastAsia="en-GB"/>
              </w:rPr>
              <w:t>(k</w:t>
            </w:r>
            <w:r w:rsidRPr="005A1A80">
              <w:rPr>
                <w:rFonts w:eastAsia="Times New Roman"/>
                <w:vertAlign w:val="subscript"/>
                <w:lang w:eastAsia="en-GB"/>
              </w:rPr>
              <w:t>0</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7FBD1BB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D69F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 xml:space="preserve">Row </w:t>
            </w:r>
            <w:proofErr w:type="gramStart"/>
            <w:r w:rsidRPr="005A1A80">
              <w:rPr>
                <w:rFonts w:eastAsia="Times New Roman"/>
                <w:lang w:eastAsia="zh-CN"/>
              </w:rPr>
              <w:t>4,(</w:t>
            </w:r>
            <w:proofErr w:type="gramEnd"/>
            <w:r w:rsidRPr="005A1A80">
              <w:rPr>
                <w:rFonts w:eastAsia="Times New Roman"/>
                <w:lang w:eastAsia="zh-CN"/>
              </w:rPr>
              <w:t>0)</w:t>
            </w:r>
          </w:p>
        </w:tc>
      </w:tr>
      <w:tr w:rsidR="005A1A80" w:rsidRPr="005A1A80" w14:paraId="54552EB2" w14:textId="77777777" w:rsidTr="005A1A80">
        <w:trPr>
          <w:trHeight w:val="70"/>
        </w:trPr>
        <w:tc>
          <w:tcPr>
            <w:tcW w:w="1556" w:type="dxa"/>
            <w:vMerge/>
            <w:tcBorders>
              <w:left w:val="single" w:sz="4" w:space="0" w:color="auto"/>
              <w:right w:val="single" w:sz="4" w:space="0" w:color="auto"/>
            </w:tcBorders>
            <w:vAlign w:val="center"/>
            <w:hideMark/>
          </w:tcPr>
          <w:p w14:paraId="35281C9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DD253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First OFDM symbol in the PRB used for CSI-RS (l</w:t>
            </w:r>
            <w:r w:rsidRPr="005A1A80">
              <w:rPr>
                <w:rFonts w:eastAsia="Times New Roman"/>
                <w:vertAlign w:val="subscript"/>
                <w:lang w:eastAsia="en-GB"/>
              </w:rPr>
              <w:t>0</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64E9ABC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1159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13</w:t>
            </w:r>
          </w:p>
        </w:tc>
      </w:tr>
      <w:tr w:rsidR="005A1A80" w:rsidRPr="005A1A80" w14:paraId="60D43414" w14:textId="77777777" w:rsidTr="005A1A80">
        <w:trPr>
          <w:trHeight w:val="70"/>
        </w:trPr>
        <w:tc>
          <w:tcPr>
            <w:tcW w:w="1556" w:type="dxa"/>
            <w:vMerge/>
            <w:tcBorders>
              <w:left w:val="single" w:sz="4" w:space="0" w:color="auto"/>
              <w:bottom w:val="single" w:sz="4" w:space="0" w:color="auto"/>
              <w:right w:val="single" w:sz="4" w:space="0" w:color="auto"/>
            </w:tcBorders>
            <w:vAlign w:val="center"/>
          </w:tcPr>
          <w:p w14:paraId="62ED466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B26177"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NZP CSI-RS-</w:t>
            </w:r>
            <w:proofErr w:type="spellStart"/>
            <w:r w:rsidRPr="005A1A80">
              <w:rPr>
                <w:rFonts w:eastAsia="Times New Roman"/>
                <w:lang w:eastAsia="en-GB"/>
              </w:rPr>
              <w:t>timeConfig</w:t>
            </w:r>
            <w:proofErr w:type="spellEnd"/>
          </w:p>
          <w:p w14:paraId="2D51E4BA"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C08CE3"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9A7B9"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10/1</w:t>
            </w:r>
          </w:p>
        </w:tc>
      </w:tr>
      <w:tr w:rsidR="005A1A80" w:rsidRPr="005A1A80" w14:paraId="7A71738E" w14:textId="77777777" w:rsidTr="005A1A80">
        <w:trPr>
          <w:trHeight w:val="70"/>
        </w:trPr>
        <w:tc>
          <w:tcPr>
            <w:tcW w:w="1556" w:type="dxa"/>
            <w:vMerge w:val="restart"/>
            <w:tcBorders>
              <w:left w:val="single" w:sz="4" w:space="0" w:color="auto"/>
              <w:right w:val="single" w:sz="4" w:space="0" w:color="auto"/>
            </w:tcBorders>
            <w:vAlign w:val="center"/>
          </w:tcPr>
          <w:p w14:paraId="47DED53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AA71CD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0A26D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1E66C"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Periodic</w:t>
            </w:r>
          </w:p>
        </w:tc>
      </w:tr>
      <w:tr w:rsidR="005A1A80" w:rsidRPr="005A1A80" w14:paraId="064F4DD6" w14:textId="77777777" w:rsidTr="005A1A80">
        <w:trPr>
          <w:trHeight w:val="70"/>
        </w:trPr>
        <w:tc>
          <w:tcPr>
            <w:tcW w:w="1556" w:type="dxa"/>
            <w:vMerge/>
            <w:tcBorders>
              <w:left w:val="single" w:sz="4" w:space="0" w:color="auto"/>
              <w:right w:val="single" w:sz="4" w:space="0" w:color="auto"/>
            </w:tcBorders>
            <w:vAlign w:val="center"/>
            <w:hideMark/>
          </w:tcPr>
          <w:p w14:paraId="6D6B02D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5A219E"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C886E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D652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0</w:t>
            </w:r>
          </w:p>
        </w:tc>
      </w:tr>
      <w:tr w:rsidR="005A1A80" w:rsidRPr="005A1A80" w14:paraId="4BD2DF93" w14:textId="77777777" w:rsidTr="005A1A80">
        <w:trPr>
          <w:trHeight w:val="70"/>
        </w:trPr>
        <w:tc>
          <w:tcPr>
            <w:tcW w:w="1556" w:type="dxa"/>
            <w:vMerge/>
            <w:tcBorders>
              <w:left w:val="single" w:sz="4" w:space="0" w:color="auto"/>
              <w:right w:val="single" w:sz="4" w:space="0" w:color="auto"/>
            </w:tcBorders>
            <w:vAlign w:val="center"/>
            <w:hideMark/>
          </w:tcPr>
          <w:p w14:paraId="2B69C01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FB18C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CSI-IM Resource Mapping</w:t>
            </w:r>
          </w:p>
          <w:p w14:paraId="45F2961C"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w:t>
            </w:r>
            <w:proofErr w:type="spellStart"/>
            <w:r w:rsidRPr="005A1A80">
              <w:rPr>
                <w:rFonts w:eastAsia="Times New Roman"/>
                <w:lang w:eastAsia="en-GB"/>
              </w:rPr>
              <w:t>k</w:t>
            </w:r>
            <w:r w:rsidRPr="005A1A80">
              <w:rPr>
                <w:rFonts w:eastAsia="Times New Roman"/>
                <w:vertAlign w:val="subscript"/>
                <w:lang w:eastAsia="en-GB"/>
              </w:rPr>
              <w:t>CSI</w:t>
            </w:r>
            <w:proofErr w:type="spellEnd"/>
            <w:r w:rsidRPr="005A1A80">
              <w:rPr>
                <w:rFonts w:eastAsia="Times New Roman"/>
                <w:vertAlign w:val="subscript"/>
                <w:lang w:eastAsia="en-GB"/>
              </w:rPr>
              <w:t>-</w:t>
            </w:r>
            <w:proofErr w:type="spellStart"/>
            <w:proofErr w:type="gramStart"/>
            <w:r w:rsidRPr="005A1A80">
              <w:rPr>
                <w:rFonts w:eastAsia="Times New Roman"/>
                <w:vertAlign w:val="subscript"/>
                <w:lang w:eastAsia="en-GB"/>
              </w:rPr>
              <w:t>IM</w:t>
            </w:r>
            <w:r w:rsidRPr="005A1A80">
              <w:rPr>
                <w:rFonts w:eastAsia="Times New Roman"/>
                <w:lang w:eastAsia="en-GB"/>
              </w:rPr>
              <w:t>,l</w:t>
            </w:r>
            <w:r w:rsidRPr="005A1A80">
              <w:rPr>
                <w:rFonts w:eastAsia="Times New Roman"/>
                <w:vertAlign w:val="subscript"/>
                <w:lang w:eastAsia="en-GB"/>
              </w:rPr>
              <w:t>CSI</w:t>
            </w:r>
            <w:proofErr w:type="spellEnd"/>
            <w:proofErr w:type="gramEnd"/>
            <w:r w:rsidRPr="005A1A80">
              <w:rPr>
                <w:rFonts w:eastAsia="Times New Roman"/>
                <w:vertAlign w:val="subscript"/>
                <w:lang w:eastAsia="en-GB"/>
              </w:rPr>
              <w:t>-IM</w:t>
            </w:r>
            <w:r w:rsidRPr="005A1A80">
              <w:rPr>
                <w:rFonts w:eastAsia="Times New Roman"/>
                <w:lang w:eastAsia="en-GB"/>
              </w:rPr>
              <w:t>)</w:t>
            </w:r>
          </w:p>
          <w:p w14:paraId="067587C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993" w:type="dxa"/>
            <w:tcBorders>
              <w:top w:val="single" w:sz="4" w:space="0" w:color="auto"/>
              <w:left w:val="single" w:sz="4" w:space="0" w:color="auto"/>
              <w:bottom w:val="single" w:sz="4" w:space="0" w:color="auto"/>
              <w:right w:val="single" w:sz="4" w:space="0" w:color="auto"/>
            </w:tcBorders>
            <w:vAlign w:val="center"/>
          </w:tcPr>
          <w:p w14:paraId="65E62AA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EB78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w:t>
            </w:r>
            <w:r w:rsidRPr="005A1A80">
              <w:rPr>
                <w:rFonts w:eastAsia="Times New Roman"/>
                <w:lang w:eastAsia="zh-CN"/>
              </w:rPr>
              <w:t>4</w:t>
            </w:r>
            <w:r w:rsidRPr="005A1A80">
              <w:rPr>
                <w:rFonts w:eastAsia="Times New Roman"/>
                <w:lang w:eastAsia="en-GB"/>
              </w:rPr>
              <w:t xml:space="preserve">, </w:t>
            </w:r>
            <w:r w:rsidRPr="005A1A80">
              <w:rPr>
                <w:rFonts w:eastAsia="Times New Roman"/>
                <w:lang w:eastAsia="zh-CN"/>
              </w:rPr>
              <w:t>9</w:t>
            </w:r>
            <w:r w:rsidRPr="005A1A80">
              <w:rPr>
                <w:rFonts w:eastAsia="Times New Roman"/>
                <w:lang w:eastAsia="en-GB"/>
              </w:rPr>
              <w:t>)</w:t>
            </w:r>
          </w:p>
        </w:tc>
      </w:tr>
      <w:tr w:rsidR="005A1A80" w:rsidRPr="005A1A80" w14:paraId="071949A0" w14:textId="77777777" w:rsidTr="005A1A80">
        <w:trPr>
          <w:trHeight w:val="70"/>
        </w:trPr>
        <w:tc>
          <w:tcPr>
            <w:tcW w:w="1556" w:type="dxa"/>
            <w:vMerge/>
            <w:tcBorders>
              <w:left w:val="single" w:sz="4" w:space="0" w:color="auto"/>
              <w:bottom w:val="single" w:sz="4" w:space="0" w:color="auto"/>
              <w:right w:val="single" w:sz="4" w:space="0" w:color="auto"/>
            </w:tcBorders>
            <w:vAlign w:val="center"/>
            <w:hideMark/>
          </w:tcPr>
          <w:p w14:paraId="73D7F31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951697"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 xml:space="preserve">CSI-IM </w:t>
            </w:r>
            <w:proofErr w:type="spellStart"/>
            <w:r w:rsidRPr="005A1A80">
              <w:rPr>
                <w:rFonts w:eastAsia="Times New Roman"/>
                <w:lang w:eastAsia="en-GB"/>
              </w:rPr>
              <w:t>timeConfig</w:t>
            </w:r>
            <w:proofErr w:type="spellEnd"/>
          </w:p>
          <w:p w14:paraId="78906DE7"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D528F5"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12A8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10/1</w:t>
            </w:r>
          </w:p>
        </w:tc>
      </w:tr>
      <w:tr w:rsidR="005A1A80" w:rsidRPr="005A1A80" w14:paraId="060442E6"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2A24A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roofErr w:type="spellStart"/>
            <w:r w:rsidRPr="005A1A80">
              <w:rPr>
                <w:rFonts w:eastAsia="Times New Roman"/>
                <w:lang w:eastAsia="en-GB"/>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CD67A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0F0A2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Periodic</w:t>
            </w:r>
          </w:p>
        </w:tc>
      </w:tr>
      <w:tr w:rsidR="005A1A80" w:rsidRPr="005A1A80" w14:paraId="00A03658"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8719CA"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F548F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D7C8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en-GB"/>
              </w:rPr>
              <w:t>Table 2</w:t>
            </w:r>
          </w:p>
        </w:tc>
      </w:tr>
      <w:tr w:rsidR="005A1A80" w:rsidRPr="005A1A80" w14:paraId="4E963930"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51910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roofErr w:type="spellStart"/>
            <w:r w:rsidRPr="005A1A80">
              <w:rPr>
                <w:rFonts w:eastAsia="Times New Roman"/>
                <w:lang w:eastAsia="en-GB"/>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35A93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86E23" w14:textId="73C2A476" w:rsidR="005A1A80" w:rsidRPr="005A1A80" w:rsidRDefault="006751B5" w:rsidP="005A1A80">
            <w:pPr>
              <w:keepNext/>
              <w:keepLines/>
              <w:overflowPunct w:val="0"/>
              <w:autoSpaceDE w:val="0"/>
              <w:autoSpaceDN w:val="0"/>
              <w:adjustRightInd w:val="0"/>
              <w:spacing w:after="0"/>
              <w:jc w:val="center"/>
              <w:textAlignment w:val="baseline"/>
              <w:rPr>
                <w:rFonts w:eastAsia="Times New Roman"/>
                <w:lang w:eastAsia="en-GB"/>
              </w:rPr>
            </w:pPr>
            <w:r w:rsidRPr="006751B5">
              <w:rPr>
                <w:rFonts w:eastAsia="Times New Roman"/>
                <w:lang w:eastAsia="en-GB"/>
              </w:rPr>
              <w:t>cri-RI-PMI-CQI</w:t>
            </w:r>
          </w:p>
        </w:tc>
      </w:tr>
      <w:tr w:rsidR="005A1A80" w:rsidRPr="005A1A80" w14:paraId="4CF5C354"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CC5A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roofErr w:type="spellStart"/>
            <w:r w:rsidRPr="005A1A80">
              <w:rPr>
                <w:rFonts w:eastAsia="Times New Roman"/>
                <w:lang w:eastAsia="en-GB"/>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D82C2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2B7E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Not configured</w:t>
            </w:r>
          </w:p>
        </w:tc>
      </w:tr>
      <w:tr w:rsidR="005A1A80" w:rsidRPr="005A1A80" w14:paraId="6F570481"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53400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roofErr w:type="spellStart"/>
            <w:r w:rsidRPr="005A1A80">
              <w:rPr>
                <w:rFonts w:eastAsia="Times New Roman"/>
                <w:lang w:eastAsia="en-GB"/>
              </w:rPr>
              <w:lastRenderedPageBreak/>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CB8C6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6390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Not configured</w:t>
            </w:r>
          </w:p>
        </w:tc>
      </w:tr>
      <w:tr w:rsidR="005A1A80" w:rsidRPr="005A1A80" w14:paraId="3DBDC6B6"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54BAD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roofErr w:type="spellStart"/>
            <w:r w:rsidRPr="005A1A80">
              <w:rPr>
                <w:rFonts w:eastAsia="Times New Roman"/>
                <w:lang w:eastAsia="en-GB"/>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90526C"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6D95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val="en-US" w:eastAsia="en-GB"/>
              </w:rPr>
              <w:t>Wide</w:t>
            </w:r>
            <w:r w:rsidRPr="005A1A80">
              <w:rPr>
                <w:rFonts w:eastAsia="Times New Roman"/>
                <w:lang w:eastAsia="en-GB"/>
              </w:rPr>
              <w:t>band</w:t>
            </w:r>
          </w:p>
        </w:tc>
      </w:tr>
      <w:tr w:rsidR="005A1A80" w:rsidRPr="005A1A80" w14:paraId="57AFE624"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7D0CC2"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roofErr w:type="spellStart"/>
            <w:r w:rsidRPr="005A1A80">
              <w:rPr>
                <w:rFonts w:eastAsia="Times New Roman"/>
                <w:lang w:eastAsia="en-GB"/>
              </w:rPr>
              <w:t>pmi-FormatIndicator</w:t>
            </w:r>
            <w:proofErr w:type="spellEnd"/>
            <w:r w:rsidRPr="005A1A80">
              <w:rPr>
                <w:rFonts w:eastAsia="Times New Roman"/>
                <w:i/>
                <w:lang w:eastAsia="en-GB"/>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C5F43B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B6C4F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Wideband</w:t>
            </w:r>
          </w:p>
        </w:tc>
      </w:tr>
      <w:tr w:rsidR="005A1A80" w:rsidRPr="005A1A80" w14:paraId="46061ECF"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1CD0D1"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6839E5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D72B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16</w:t>
            </w:r>
          </w:p>
        </w:tc>
      </w:tr>
      <w:tr w:rsidR="005A1A80" w:rsidRPr="005A1A80" w14:paraId="17DC58ED"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8C69C"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roofErr w:type="spellStart"/>
            <w:r w:rsidRPr="005A1A80">
              <w:rPr>
                <w:rFonts w:eastAsia="Times New Roman"/>
                <w:lang w:eastAsia="en-GB"/>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483F96"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BC5382" w14:textId="77777777" w:rsidR="005A1A80" w:rsidRPr="005A1A80" w:rsidDel="0020434D"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1111111</w:t>
            </w:r>
          </w:p>
        </w:tc>
      </w:tr>
      <w:tr w:rsidR="005A1A80" w:rsidRPr="005A1A80" w14:paraId="4F35DF84"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4C468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39848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9D00D6"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10</w:t>
            </w:r>
            <w:r w:rsidRPr="005A1A80">
              <w:rPr>
                <w:rFonts w:eastAsia="Times New Roman"/>
                <w:lang w:eastAsia="en-GB"/>
              </w:rPr>
              <w:t>/9</w:t>
            </w:r>
          </w:p>
        </w:tc>
      </w:tr>
      <w:tr w:rsidR="005A1A80" w:rsidRPr="005A1A80" w14:paraId="071B23F0"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CCB99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roofErr w:type="spellStart"/>
            <w:r w:rsidRPr="005A1A80">
              <w:rPr>
                <w:rFonts w:eastAsia="Times New Roman"/>
                <w:lang w:eastAsia="en-GB"/>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F9ED7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7CCD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Not configured</w:t>
            </w:r>
          </w:p>
        </w:tc>
      </w:tr>
      <w:tr w:rsidR="005A1A80" w:rsidRPr="005A1A80" w14:paraId="4E411BD5" w14:textId="77777777" w:rsidTr="005A1A8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73E660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FDC40ED"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FB3BB0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A1FC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roofErr w:type="spellStart"/>
            <w:r w:rsidRPr="005A1A80">
              <w:rPr>
                <w:rFonts w:eastAsia="Times New Roman"/>
                <w:lang w:eastAsia="en-GB"/>
              </w:rPr>
              <w:t>typeI-SinglePanel</w:t>
            </w:r>
            <w:proofErr w:type="spellEnd"/>
          </w:p>
        </w:tc>
      </w:tr>
      <w:tr w:rsidR="005A1A80" w:rsidRPr="005A1A80" w14:paraId="60A64B51" w14:textId="77777777" w:rsidTr="005A1A80">
        <w:trPr>
          <w:trHeight w:val="70"/>
        </w:trPr>
        <w:tc>
          <w:tcPr>
            <w:tcW w:w="1648" w:type="dxa"/>
            <w:gridSpan w:val="2"/>
            <w:vMerge/>
            <w:tcBorders>
              <w:left w:val="single" w:sz="4" w:space="0" w:color="auto"/>
              <w:right w:val="single" w:sz="4" w:space="0" w:color="auto"/>
            </w:tcBorders>
            <w:hideMark/>
          </w:tcPr>
          <w:p w14:paraId="32D5A9B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49DCF4E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CABFB7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ACAE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w:t>
            </w:r>
          </w:p>
        </w:tc>
      </w:tr>
      <w:tr w:rsidR="005A1A80" w:rsidRPr="005A1A80" w14:paraId="043B3077" w14:textId="77777777" w:rsidTr="005A1A80">
        <w:trPr>
          <w:trHeight w:val="70"/>
        </w:trPr>
        <w:tc>
          <w:tcPr>
            <w:tcW w:w="1648" w:type="dxa"/>
            <w:gridSpan w:val="2"/>
            <w:vMerge/>
            <w:tcBorders>
              <w:left w:val="single" w:sz="4" w:space="0" w:color="auto"/>
              <w:right w:val="single" w:sz="4" w:space="0" w:color="auto"/>
            </w:tcBorders>
            <w:hideMark/>
          </w:tcPr>
          <w:p w14:paraId="66A44EF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48776E0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(CodebookConfig-N</w:t>
            </w:r>
            <w:proofErr w:type="gramStart"/>
            <w:r w:rsidRPr="005A1A80">
              <w:rPr>
                <w:rFonts w:eastAsia="Times New Roman"/>
                <w:lang w:eastAsia="en-GB"/>
              </w:rPr>
              <w:t>1,CodebookConfig</w:t>
            </w:r>
            <w:proofErr w:type="gramEnd"/>
            <w:r w:rsidRPr="005A1A80">
              <w:rPr>
                <w:rFonts w:eastAsia="Times New Roman"/>
                <w:lang w:eastAsia="en-GB"/>
              </w:rPr>
              <w:t>-N2)</w:t>
            </w:r>
          </w:p>
        </w:tc>
        <w:tc>
          <w:tcPr>
            <w:tcW w:w="993" w:type="dxa"/>
            <w:tcBorders>
              <w:top w:val="single" w:sz="4" w:space="0" w:color="auto"/>
              <w:left w:val="single" w:sz="4" w:space="0" w:color="auto"/>
              <w:bottom w:val="single" w:sz="4" w:space="0" w:color="auto"/>
              <w:right w:val="single" w:sz="4" w:space="0" w:color="auto"/>
            </w:tcBorders>
            <w:vAlign w:val="center"/>
          </w:tcPr>
          <w:p w14:paraId="28C57AE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9DB9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(2,1)</w:t>
            </w:r>
          </w:p>
        </w:tc>
      </w:tr>
      <w:tr w:rsidR="005A1A80" w:rsidRPr="005A1A80" w14:paraId="30F03AA0" w14:textId="77777777" w:rsidTr="005A1A80">
        <w:trPr>
          <w:trHeight w:val="70"/>
        </w:trPr>
        <w:tc>
          <w:tcPr>
            <w:tcW w:w="1648" w:type="dxa"/>
            <w:gridSpan w:val="2"/>
            <w:vMerge/>
            <w:tcBorders>
              <w:left w:val="single" w:sz="4" w:space="0" w:color="auto"/>
              <w:right w:val="single" w:sz="4" w:space="0" w:color="auto"/>
            </w:tcBorders>
          </w:tcPr>
          <w:p w14:paraId="6DBF0691"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546BD18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(CodebookConfig-O</w:t>
            </w:r>
            <w:proofErr w:type="gramStart"/>
            <w:r w:rsidRPr="005A1A80">
              <w:rPr>
                <w:rFonts w:eastAsia="Times New Roman"/>
                <w:lang w:eastAsia="en-GB"/>
              </w:rPr>
              <w:t>1,CodebookConfig</w:t>
            </w:r>
            <w:proofErr w:type="gramEnd"/>
            <w:r w:rsidRPr="005A1A80">
              <w:rPr>
                <w:rFonts w:eastAsia="Times New Roman"/>
                <w:lang w:eastAsia="en-GB"/>
              </w:rPr>
              <w:t>-O2)</w:t>
            </w:r>
          </w:p>
        </w:tc>
        <w:tc>
          <w:tcPr>
            <w:tcW w:w="993" w:type="dxa"/>
            <w:tcBorders>
              <w:top w:val="single" w:sz="4" w:space="0" w:color="auto"/>
              <w:left w:val="single" w:sz="4" w:space="0" w:color="auto"/>
              <w:bottom w:val="single" w:sz="4" w:space="0" w:color="auto"/>
              <w:right w:val="single" w:sz="4" w:space="0" w:color="auto"/>
            </w:tcBorders>
            <w:vAlign w:val="center"/>
          </w:tcPr>
          <w:p w14:paraId="4750F9D6"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D5485"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(4,1)</w:t>
            </w:r>
          </w:p>
        </w:tc>
      </w:tr>
      <w:tr w:rsidR="005A1A80" w:rsidRPr="005A1A80" w14:paraId="617C6DAB" w14:textId="77777777" w:rsidTr="005A1A80">
        <w:trPr>
          <w:trHeight w:val="70"/>
        </w:trPr>
        <w:tc>
          <w:tcPr>
            <w:tcW w:w="1648" w:type="dxa"/>
            <w:gridSpan w:val="2"/>
            <w:vMerge/>
            <w:tcBorders>
              <w:left w:val="single" w:sz="4" w:space="0" w:color="auto"/>
              <w:right w:val="single" w:sz="4" w:space="0" w:color="auto"/>
            </w:tcBorders>
            <w:hideMark/>
          </w:tcPr>
          <w:p w14:paraId="0B05CA7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783515DD"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roofErr w:type="spellStart"/>
            <w:r w:rsidRPr="005A1A80">
              <w:rPr>
                <w:rFonts w:eastAsia="Times New Roman"/>
                <w:lang w:eastAsia="en-GB"/>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94A8F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80AC" w14:textId="77777777" w:rsidR="005A1A80" w:rsidRDefault="00230CE0" w:rsidP="005A1A80">
            <w:pPr>
              <w:overflowPunct w:val="0"/>
              <w:autoSpaceDE w:val="0"/>
              <w:autoSpaceDN w:val="0"/>
              <w:adjustRightInd w:val="0"/>
              <w:spacing w:afterLines="50" w:after="120"/>
              <w:textAlignment w:val="baseline"/>
              <w:rPr>
                <w:rFonts w:eastAsiaTheme="minorEastAsia"/>
                <w:lang w:val="en-US"/>
              </w:rPr>
            </w:pPr>
            <w:r w:rsidRPr="007740B3">
              <w:rPr>
                <w:rFonts w:eastAsiaTheme="minorEastAsia"/>
                <w:lang w:val="en-US"/>
              </w:rPr>
              <w:t>two-one-</w:t>
            </w:r>
            <w:proofErr w:type="spellStart"/>
            <w:r w:rsidRPr="007740B3">
              <w:rPr>
                <w:rFonts w:eastAsiaTheme="minorEastAsia"/>
                <w:lang w:val="en-US"/>
              </w:rPr>
              <w:t>TypeI</w:t>
            </w:r>
            <w:proofErr w:type="spellEnd"/>
            <w:r w:rsidRPr="007740B3">
              <w:rPr>
                <w:rFonts w:eastAsiaTheme="minorEastAsia"/>
                <w:lang w:val="en-US"/>
              </w:rPr>
              <w:t>-</w:t>
            </w:r>
            <w:proofErr w:type="spellStart"/>
            <w:r w:rsidRPr="007740B3">
              <w:rPr>
                <w:rFonts w:eastAsiaTheme="minorEastAsia"/>
                <w:lang w:val="en-US"/>
              </w:rPr>
              <w:t>SinglePanel</w:t>
            </w:r>
            <w:proofErr w:type="spellEnd"/>
            <w:r w:rsidRPr="007740B3">
              <w:rPr>
                <w:rFonts w:eastAsiaTheme="minorEastAsia"/>
                <w:lang w:val="en-US"/>
              </w:rPr>
              <w:t>-Restriction = 00000001</w:t>
            </w:r>
          </w:p>
          <w:p w14:paraId="0D21B72A" w14:textId="4FA718C4" w:rsidR="00230CE0" w:rsidRPr="005A1A80" w:rsidRDefault="00230CE0" w:rsidP="005A1A80">
            <w:pPr>
              <w:overflowPunct w:val="0"/>
              <w:autoSpaceDE w:val="0"/>
              <w:autoSpaceDN w:val="0"/>
              <w:adjustRightInd w:val="0"/>
              <w:spacing w:afterLines="50" w:after="120"/>
              <w:textAlignment w:val="baseline"/>
              <w:rPr>
                <w:rFonts w:eastAsia="DengXian"/>
                <w:lang w:val="en-US" w:eastAsia="zh-TW"/>
              </w:rPr>
            </w:pPr>
            <w:r>
              <w:rPr>
                <w:rFonts w:eastAsiaTheme="minorEastAsia"/>
                <w:lang w:val="en-US" w:eastAsia="zh-TW"/>
              </w:rPr>
              <w:t>Note: fixed i2 = 0</w:t>
            </w:r>
          </w:p>
        </w:tc>
      </w:tr>
      <w:tr w:rsidR="005A1A80" w:rsidRPr="005A1A80" w14:paraId="787983FB" w14:textId="77777777" w:rsidTr="005A1A80">
        <w:trPr>
          <w:trHeight w:val="70"/>
        </w:trPr>
        <w:tc>
          <w:tcPr>
            <w:tcW w:w="1648" w:type="dxa"/>
            <w:gridSpan w:val="2"/>
            <w:vMerge/>
            <w:tcBorders>
              <w:left w:val="single" w:sz="4" w:space="0" w:color="auto"/>
              <w:bottom w:val="single" w:sz="4" w:space="0" w:color="auto"/>
              <w:right w:val="single" w:sz="4" w:space="0" w:color="auto"/>
            </w:tcBorders>
          </w:tcPr>
          <w:p w14:paraId="7D8827C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6B6B551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FAC0BA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6E2D9"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00001000</w:t>
            </w:r>
          </w:p>
        </w:tc>
      </w:tr>
      <w:tr w:rsidR="005A1A80" w:rsidRPr="005A1A80" w14:paraId="3DB279BB"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8C93CA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27BD7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D257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PUCCH</w:t>
            </w:r>
          </w:p>
        </w:tc>
      </w:tr>
      <w:tr w:rsidR="005A1A80" w:rsidRPr="005A1A80" w14:paraId="51ED2B38"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F4C352"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F5BFB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roofErr w:type="spellStart"/>
            <w:r w:rsidRPr="005A1A80">
              <w:rPr>
                <w:rFonts w:eastAsia="Times New Roman"/>
                <w:lang w:eastAsia="en-GB"/>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969D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9.5</w:t>
            </w:r>
          </w:p>
        </w:tc>
      </w:tr>
      <w:tr w:rsidR="005A1A80" w:rsidRPr="005A1A80" w14:paraId="77444258"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FF3AA"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537EF3"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A00FA"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w:t>
            </w:r>
          </w:p>
        </w:tc>
      </w:tr>
      <w:tr w:rsidR="005A1A80" w:rsidRPr="005A1A80" w14:paraId="3973E215" w14:textId="77777777" w:rsidTr="005A1A80">
        <w:trPr>
          <w:trHeight w:val="13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B22DC5"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92A58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E4E00A" w14:textId="77777777" w:rsidR="005A1A80" w:rsidRPr="005A1A80" w:rsidRDefault="005A1A80" w:rsidP="005A1A80">
            <w:pPr>
              <w:keepNext/>
              <w:keepLines/>
              <w:overflowPunct w:val="0"/>
              <w:autoSpaceDE w:val="0"/>
              <w:autoSpaceDN w:val="0"/>
              <w:adjustRightInd w:val="0"/>
              <w:spacing w:after="0"/>
              <w:jc w:val="center"/>
              <w:textAlignment w:val="baseline"/>
              <w:rPr>
                <w:rFonts w:eastAsia="DengXian"/>
                <w:lang w:val="en-US" w:eastAsia="zh-CN"/>
              </w:rPr>
            </w:pPr>
            <w:r w:rsidRPr="005A1A80">
              <w:rPr>
                <w:rFonts w:eastAsia="DengXian"/>
                <w:lang w:val="en-US" w:eastAsia="zh-CN"/>
              </w:rPr>
              <w:t>As specified in Table A.4-3, TBS.3-4</w:t>
            </w:r>
          </w:p>
        </w:tc>
      </w:tr>
    </w:tbl>
    <w:p w14:paraId="3E09BA75" w14:textId="541B32A5" w:rsidR="00C07200" w:rsidRDefault="00C07200" w:rsidP="002523E0">
      <w:pPr>
        <w:spacing w:beforeLines="50" w:before="120" w:afterLines="50" w:after="120"/>
        <w:jc w:val="both"/>
        <w:rPr>
          <w:rFonts w:eastAsiaTheme="minorEastAsia" w:cs="SimSun"/>
          <w:b/>
          <w:sz w:val="24"/>
          <w:szCs w:val="24"/>
          <w:u w:val="single"/>
          <w:lang w:val="en-US" w:eastAsia="zh-TW"/>
        </w:rPr>
      </w:pPr>
    </w:p>
    <w:p w14:paraId="3272C619" w14:textId="73379D4C" w:rsidR="007E0C7D" w:rsidRDefault="00104A76" w:rsidP="007E0C7D">
      <w:pPr>
        <w:spacing w:beforeLines="50" w:before="120" w:afterLines="50" w:after="120"/>
        <w:jc w:val="center"/>
        <w:rPr>
          <w:rFonts w:eastAsiaTheme="minorEastAsia" w:cs="SimSun"/>
          <w:b/>
          <w:sz w:val="24"/>
          <w:szCs w:val="24"/>
          <w:u w:val="single"/>
          <w:lang w:val="en-US" w:eastAsia="zh-TW"/>
        </w:rPr>
      </w:pPr>
      <w:r>
        <w:rPr>
          <w:noProof/>
        </w:rPr>
        <w:drawing>
          <wp:inline distT="0" distB="0" distL="0" distR="0" wp14:anchorId="379A689E" wp14:editId="3B6F22BA">
            <wp:extent cx="3754636" cy="235585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54636" cy="2355850"/>
                    </a:xfrm>
                    <a:prstGeom prst="rect">
                      <a:avLst/>
                    </a:prstGeom>
                  </pic:spPr>
                </pic:pic>
              </a:graphicData>
            </a:graphic>
          </wp:inline>
        </w:drawing>
      </w:r>
    </w:p>
    <w:p w14:paraId="20BEAFFD" w14:textId="1AFD112D" w:rsidR="00C07200" w:rsidRDefault="007E0C7D" w:rsidP="007E0C7D">
      <w:pPr>
        <w:jc w:val="center"/>
      </w:pPr>
      <w:r w:rsidRPr="00196449">
        <w:rPr>
          <w:rFonts w:eastAsiaTheme="minorEastAsia" w:cs="SimSun"/>
          <w:bCs/>
          <w:lang w:val="en-US" w:eastAsia="zh-TW"/>
        </w:rPr>
        <w:t xml:space="preserve">Figure </w:t>
      </w:r>
      <w:r>
        <w:rPr>
          <w:rFonts w:eastAsiaTheme="minorEastAsia" w:cs="SimSun"/>
          <w:bCs/>
          <w:lang w:val="en-US" w:eastAsia="zh-TW"/>
        </w:rPr>
        <w:t>1</w:t>
      </w:r>
      <w:r w:rsidR="0015542E">
        <w:rPr>
          <w:rFonts w:eastAsiaTheme="minorEastAsia" w:cs="SimSun"/>
          <w:bCs/>
          <w:lang w:val="en-US" w:eastAsia="zh-TW"/>
        </w:rPr>
        <w:t>.</w:t>
      </w:r>
      <w:r w:rsidRPr="00196449">
        <w:rPr>
          <w:rFonts w:eastAsiaTheme="minorEastAsia" w:cs="SimSun"/>
          <w:bCs/>
          <w:lang w:val="en-US" w:eastAsia="zh-TW"/>
        </w:rPr>
        <w:t xml:space="preserve"> </w:t>
      </w:r>
      <w:r>
        <w:t>Simulation results for median CQI</w:t>
      </w:r>
    </w:p>
    <w:p w14:paraId="7E090A19" w14:textId="33ED4B4A" w:rsidR="0054016B" w:rsidRDefault="0054016B" w:rsidP="007E0C7D">
      <w:pPr>
        <w:jc w:val="center"/>
      </w:pPr>
    </w:p>
    <w:p w14:paraId="5FDF2B2B" w14:textId="6CA8BE45" w:rsidR="0007568B" w:rsidRDefault="0007568B" w:rsidP="0015547E">
      <w:pPr>
        <w:jc w:val="both"/>
        <w:rPr>
          <w:rFonts w:eastAsiaTheme="minorEastAsia"/>
          <w:lang w:eastAsia="zh-TW"/>
        </w:rPr>
      </w:pPr>
      <w:r>
        <w:rPr>
          <w:rFonts w:eastAsiaTheme="minorEastAsia" w:hint="eastAsia"/>
          <w:lang w:eastAsia="zh-TW"/>
        </w:rPr>
        <w:t>I</w:t>
      </w:r>
      <w:r>
        <w:rPr>
          <w:rFonts w:eastAsiaTheme="minorEastAsia"/>
          <w:lang w:eastAsia="zh-TW"/>
        </w:rPr>
        <w:t>n the last meeting, RAN4 discussed the SNR points for CQI requirements and there was no conclusion.</w:t>
      </w:r>
    </w:p>
    <w:tbl>
      <w:tblPr>
        <w:tblStyle w:val="a9"/>
        <w:tblW w:w="0" w:type="auto"/>
        <w:tblLook w:val="04A0" w:firstRow="1" w:lastRow="0" w:firstColumn="1" w:lastColumn="0" w:noHBand="0" w:noVBand="1"/>
      </w:tblPr>
      <w:tblGrid>
        <w:gridCol w:w="9629"/>
      </w:tblGrid>
      <w:tr w:rsidR="0007568B" w14:paraId="0475430D" w14:textId="77777777" w:rsidTr="005F71CE">
        <w:tc>
          <w:tcPr>
            <w:tcW w:w="9629" w:type="dxa"/>
          </w:tcPr>
          <w:p w14:paraId="4FA47172" w14:textId="77777777" w:rsidR="0007568B" w:rsidRDefault="0007568B" w:rsidP="005F71CE">
            <w:pPr>
              <w:rPr>
                <w:b/>
                <w:u w:val="single"/>
              </w:rPr>
            </w:pPr>
            <w:r>
              <w:rPr>
                <w:b/>
                <w:u w:val="single"/>
              </w:rPr>
              <w:t>SNR points</w:t>
            </w:r>
          </w:p>
          <w:p w14:paraId="72A114C0" w14:textId="77777777" w:rsidR="0007568B" w:rsidRPr="003F2421" w:rsidRDefault="0007568B" w:rsidP="00233820">
            <w:pPr>
              <w:pStyle w:val="a7"/>
              <w:numPr>
                <w:ilvl w:val="0"/>
                <w:numId w:val="4"/>
              </w:numPr>
              <w:spacing w:after="120"/>
              <w:ind w:leftChars="0" w:left="644"/>
              <w:rPr>
                <w:rFonts w:eastAsiaTheme="minorEastAsia"/>
                <w:lang w:val="en-US"/>
              </w:rPr>
            </w:pPr>
            <w:r w:rsidRPr="003F2421">
              <w:rPr>
                <w:rFonts w:eastAsiaTheme="minorEastAsia"/>
                <w:lang w:val="en-US"/>
              </w:rPr>
              <w:t>Option 1: [4,5] dB and [10,11] dB</w:t>
            </w:r>
          </w:p>
          <w:p w14:paraId="28A610FF" w14:textId="77777777" w:rsidR="0007568B" w:rsidRDefault="0007568B" w:rsidP="00233820">
            <w:pPr>
              <w:pStyle w:val="a7"/>
              <w:numPr>
                <w:ilvl w:val="0"/>
                <w:numId w:val="4"/>
              </w:numPr>
              <w:spacing w:after="120"/>
              <w:ind w:leftChars="0" w:left="644"/>
              <w:rPr>
                <w:rFonts w:eastAsiaTheme="minorEastAsia"/>
                <w:lang w:val="en-US"/>
              </w:rPr>
            </w:pPr>
            <w:r w:rsidRPr="003F2421">
              <w:rPr>
                <w:rFonts w:eastAsiaTheme="minorEastAsia"/>
                <w:lang w:val="en-US"/>
              </w:rPr>
              <w:t>Option 2: [7,8] dB for 64QAM, [1,2] dB for 16QAM</w:t>
            </w:r>
          </w:p>
          <w:p w14:paraId="05E6DB3C" w14:textId="77777777" w:rsidR="0007568B" w:rsidRPr="00BA4CEE" w:rsidRDefault="0007568B" w:rsidP="00233820">
            <w:pPr>
              <w:pStyle w:val="a7"/>
              <w:numPr>
                <w:ilvl w:val="0"/>
                <w:numId w:val="4"/>
              </w:numPr>
              <w:spacing w:after="120"/>
              <w:ind w:leftChars="0" w:left="644"/>
              <w:rPr>
                <w:rFonts w:eastAsiaTheme="minorEastAsia"/>
                <w:lang w:val="en-US"/>
              </w:rPr>
            </w:pPr>
            <w:r>
              <w:rPr>
                <w:rFonts w:eastAsiaTheme="minorEastAsia"/>
                <w:lang w:val="en-US"/>
              </w:rPr>
              <w:t xml:space="preserve">Other options are not precluded </w:t>
            </w:r>
          </w:p>
        </w:tc>
      </w:tr>
    </w:tbl>
    <w:p w14:paraId="29AE080C" w14:textId="77777777" w:rsidR="0007568B" w:rsidRPr="0007568B" w:rsidRDefault="0007568B" w:rsidP="0015547E">
      <w:pPr>
        <w:jc w:val="both"/>
        <w:rPr>
          <w:rFonts w:eastAsiaTheme="minorEastAsia"/>
          <w:lang w:eastAsia="zh-TW"/>
        </w:rPr>
      </w:pPr>
    </w:p>
    <w:p w14:paraId="41135690" w14:textId="06FD5D33" w:rsidR="00BA4CEE" w:rsidRDefault="000A2EA1" w:rsidP="0015547E">
      <w:pPr>
        <w:jc w:val="both"/>
      </w:pPr>
      <w:r>
        <w:t xml:space="preserve">According to results in Figure 1, </w:t>
      </w:r>
      <w:r w:rsidR="006A26A6">
        <w:t>we propose to</w:t>
      </w:r>
      <w:r w:rsidR="00F520E6">
        <w:t xml:space="preserve"> </w:t>
      </w:r>
      <w:r w:rsidR="00A251B7">
        <w:t>use</w:t>
      </w:r>
      <w:r w:rsidR="0054016B">
        <w:t xml:space="preserve"> </w:t>
      </w:r>
      <w:r w:rsidR="00A251B7">
        <w:t>“</w:t>
      </w:r>
      <w:r w:rsidR="0054016B">
        <w:t>SNR [4,5] dB for 16QAM</w:t>
      </w:r>
      <w:r w:rsidR="00A251B7">
        <w:t>”</w:t>
      </w:r>
      <w:r w:rsidR="0054016B">
        <w:t xml:space="preserve"> and </w:t>
      </w:r>
      <w:r w:rsidR="00A251B7">
        <w:t>“</w:t>
      </w:r>
      <w:r w:rsidR="0054016B">
        <w:t>SNR [</w:t>
      </w:r>
      <w:r w:rsidR="00BB27BB">
        <w:t>10</w:t>
      </w:r>
      <w:r w:rsidR="0054016B">
        <w:t>,</w:t>
      </w:r>
      <w:r w:rsidR="00BB27BB">
        <w:t>11</w:t>
      </w:r>
      <w:r w:rsidR="0054016B">
        <w:t>] dB for 64QAM</w:t>
      </w:r>
      <w:r w:rsidR="00A251B7">
        <w:t>”</w:t>
      </w:r>
      <w:r w:rsidR="0054016B">
        <w:t xml:space="preserve"> for 8R</w:t>
      </w:r>
      <w:r w:rsidR="00DA627B">
        <w:t>x</w:t>
      </w:r>
      <w:r w:rsidR="0054016B">
        <w:t xml:space="preserve"> CQI testing.</w:t>
      </w:r>
    </w:p>
    <w:p w14:paraId="11EA0470" w14:textId="654CF8F0" w:rsidR="009D1C87" w:rsidRDefault="007B42DA" w:rsidP="0015547E">
      <w:pPr>
        <w:jc w:val="both"/>
      </w:pPr>
      <w:r>
        <w:rPr>
          <w:b/>
          <w:bCs/>
          <w:i/>
          <w:iCs/>
          <w:u w:val="single"/>
        </w:rPr>
        <w:t>Proposal</w:t>
      </w:r>
      <w:r w:rsidR="00A83E4A">
        <w:rPr>
          <w:b/>
          <w:bCs/>
          <w:i/>
          <w:iCs/>
          <w:u w:val="single"/>
        </w:rPr>
        <w:t xml:space="preserve"> 2</w:t>
      </w:r>
      <w:r w:rsidR="0054016B" w:rsidRPr="0054016B">
        <w:t>:</w:t>
      </w:r>
      <w:r w:rsidR="0054016B">
        <w:t xml:space="preserve"> </w:t>
      </w:r>
      <w:r w:rsidR="00AD2F08">
        <w:t>For 8Rx UE CQI requirements under static channel</w:t>
      </w:r>
      <w:r w:rsidR="0050460A">
        <w:t>s</w:t>
      </w:r>
      <w:r w:rsidR="00AD2F08">
        <w:t xml:space="preserve">, </w:t>
      </w:r>
      <w:r w:rsidR="000E39F1">
        <w:t>RAN4 can</w:t>
      </w:r>
      <w:r w:rsidR="00FB7DAC">
        <w:t xml:space="preserve"> use “SNR [4,5] dB for 16QAM” and “SNR [10,11] dB for 64QAM”</w:t>
      </w:r>
      <w:r w:rsidR="0054016B">
        <w:t>.</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1F52D480" w14:textId="2E667BE4" w:rsidR="00460731" w:rsidRDefault="008054FC" w:rsidP="000A231E">
      <w:pPr>
        <w:jc w:val="both"/>
        <w:rPr>
          <w:rFonts w:eastAsiaTheme="minorEastAsia"/>
          <w:bCs/>
          <w:iCs/>
          <w:lang w:val="en-US" w:eastAsia="zh-TW"/>
        </w:rPr>
      </w:pPr>
      <w:r w:rsidRPr="0036663C">
        <w:rPr>
          <w:rFonts w:eastAsiaTheme="minorEastAsia"/>
          <w:bCs/>
          <w:iCs/>
          <w:lang w:val="en-US" w:eastAsia="zh-TW"/>
        </w:rPr>
        <w:t>In this contribution,</w:t>
      </w:r>
      <w:r w:rsidR="009A469E">
        <w:rPr>
          <w:rFonts w:eastAsiaTheme="minorEastAsia"/>
          <w:bCs/>
          <w:iCs/>
          <w:lang w:val="en-US" w:eastAsia="zh-TW"/>
        </w:rPr>
        <w:t xml:space="preserve"> </w:t>
      </w:r>
      <w:r w:rsidR="009A469E" w:rsidRPr="009A469E">
        <w:rPr>
          <w:rFonts w:eastAsiaTheme="minorEastAsia"/>
          <w:bCs/>
          <w:iCs/>
          <w:lang w:val="en-US" w:eastAsia="zh-TW"/>
        </w:rPr>
        <w:t xml:space="preserve">we </w:t>
      </w:r>
      <w:r w:rsidR="00460731">
        <w:rPr>
          <w:rFonts w:eastAsiaTheme="minorEastAsia"/>
          <w:bCs/>
          <w:iCs/>
          <w:lang w:val="en-US" w:eastAsia="zh-TW"/>
        </w:rPr>
        <w:t>provide our views about i2 configuration during the 8Rx UE CQI test. Also, we propose SNR points for CQI test under static channels based on our simulation results.</w:t>
      </w:r>
    </w:p>
    <w:p w14:paraId="00F33A52" w14:textId="457097B7" w:rsidR="00915449" w:rsidRDefault="008C5E49" w:rsidP="000A231E">
      <w:pPr>
        <w:jc w:val="both"/>
        <w:rPr>
          <w:rFonts w:eastAsiaTheme="minorEastAsia"/>
          <w:bCs/>
          <w:iCs/>
          <w:lang w:val="en-US" w:eastAsia="zh-TW"/>
        </w:rPr>
      </w:pPr>
      <w:r w:rsidRPr="00277DE6">
        <w:rPr>
          <w:rFonts w:eastAsiaTheme="minorEastAsia" w:cs="SimSun" w:hint="eastAsia"/>
          <w:b/>
          <w:i/>
          <w:iCs/>
          <w:u w:val="single"/>
          <w:lang w:val="en-US" w:eastAsia="zh-TW"/>
        </w:rPr>
        <w:t>P</w:t>
      </w:r>
      <w:r w:rsidRPr="00277DE6">
        <w:rPr>
          <w:rFonts w:eastAsiaTheme="minorEastAsia" w:cs="SimSun"/>
          <w:b/>
          <w:i/>
          <w:iCs/>
          <w:u w:val="single"/>
          <w:lang w:val="en-US" w:eastAsia="zh-TW"/>
        </w:rPr>
        <w:t>roposal 1</w:t>
      </w:r>
      <w:r>
        <w:rPr>
          <w:rFonts w:eastAsiaTheme="minorEastAsia" w:cs="SimSun"/>
          <w:bCs/>
          <w:lang w:val="en-US" w:eastAsia="zh-TW"/>
        </w:rPr>
        <w:t>: We support Option 2. RAN4 defines 8Rx CQI requirements with fixed value i2 = 0 during the test.</w:t>
      </w:r>
    </w:p>
    <w:p w14:paraId="31D149B1" w14:textId="4504E0B8" w:rsidR="00915449" w:rsidRPr="009A469E" w:rsidRDefault="00915449" w:rsidP="000A231E">
      <w:pPr>
        <w:jc w:val="both"/>
        <w:rPr>
          <w:rFonts w:eastAsiaTheme="minorEastAsia"/>
          <w:bCs/>
          <w:iCs/>
          <w:lang w:eastAsia="zh-TW"/>
        </w:rPr>
      </w:pPr>
      <w:r>
        <w:rPr>
          <w:b/>
          <w:bCs/>
          <w:i/>
          <w:iCs/>
          <w:u w:val="single"/>
        </w:rPr>
        <w:t>Proposal 2</w:t>
      </w:r>
      <w:r w:rsidRPr="0054016B">
        <w:t>:</w:t>
      </w:r>
      <w:r>
        <w:t xml:space="preserve"> For 8Rx UE CQI requirements under static channels, RAN4 can use “SNR [4,5] dB for 16QAM” and “SNR [10,11] dB for 64QAM”.</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5E10F0B" w14:textId="7429630E" w:rsidR="00293491" w:rsidRPr="008B1EA8" w:rsidRDefault="000D6257" w:rsidP="00584ADF">
      <w:pPr>
        <w:numPr>
          <w:ilvl w:val="0"/>
          <w:numId w:val="2"/>
        </w:numPr>
        <w:jc w:val="both"/>
        <w:rPr>
          <w:lang w:eastAsia="zh-CN"/>
        </w:rPr>
      </w:pPr>
      <w:r w:rsidRPr="00E33C14">
        <w:rPr>
          <w:rFonts w:eastAsia="SimSun" w:hint="eastAsia"/>
          <w:lang w:eastAsia="zh-CN"/>
        </w:rPr>
        <w:t>R</w:t>
      </w:r>
      <w:r w:rsidR="00E16924">
        <w:rPr>
          <w:rFonts w:eastAsia="SimSun"/>
          <w:lang w:eastAsia="zh-CN"/>
        </w:rPr>
        <w:t>4</w:t>
      </w:r>
      <w:r w:rsidRPr="00E33C14">
        <w:rPr>
          <w:rFonts w:eastAsia="SimSun"/>
          <w:lang w:eastAsia="zh-CN"/>
        </w:rPr>
        <w:t>-</w:t>
      </w:r>
      <w:r w:rsidR="00001137">
        <w:rPr>
          <w:rFonts w:eastAsia="SimSun"/>
          <w:lang w:eastAsia="zh-CN"/>
        </w:rPr>
        <w:t>2305888</w:t>
      </w:r>
      <w:r w:rsidRPr="00E33C14">
        <w:rPr>
          <w:rFonts w:eastAsia="SimSun"/>
          <w:lang w:eastAsia="zh-CN"/>
        </w:rPr>
        <w:t>, “</w:t>
      </w:r>
      <w:r w:rsidR="00D228DD" w:rsidRPr="00D228DD">
        <w:rPr>
          <w:rFonts w:eastAsia="SimSun"/>
          <w:lang w:eastAsia="zh-CN"/>
        </w:rPr>
        <w:t>WF for 8Rx UE performance requirements</w:t>
      </w:r>
      <w:r w:rsidRPr="00E33C14">
        <w:rPr>
          <w:rFonts w:eastAsia="SimSun"/>
          <w:lang w:eastAsia="zh-CN"/>
        </w:rPr>
        <w:t xml:space="preserve">”, </w:t>
      </w:r>
      <w:r w:rsidR="00D228DD" w:rsidRPr="00D228DD">
        <w:rPr>
          <w:rFonts w:eastAsia="SimSun"/>
          <w:lang w:eastAsia="zh-CN"/>
        </w:rPr>
        <w:t xml:space="preserve">Huawei, </w:t>
      </w:r>
      <w:proofErr w:type="spellStart"/>
      <w:r w:rsidR="00D228DD" w:rsidRPr="00D228DD">
        <w:rPr>
          <w:rFonts w:eastAsia="SimSun"/>
          <w:lang w:eastAsia="zh-CN"/>
        </w:rPr>
        <w:t>HiSilicon</w:t>
      </w:r>
      <w:proofErr w:type="spellEnd"/>
    </w:p>
    <w:p w14:paraId="001FCA06" w14:textId="77777777" w:rsidR="008B1EA8" w:rsidRPr="008B1EA8" w:rsidRDefault="008B1EA8" w:rsidP="008B1EA8">
      <w:pPr>
        <w:jc w:val="both"/>
        <w:rPr>
          <w:lang w:eastAsia="zh-CN"/>
        </w:rPr>
      </w:pPr>
    </w:p>
    <w:sectPr w:rsidR="008B1EA8" w:rsidRPr="008B1EA8"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9EBEA" w14:textId="77777777" w:rsidR="00897A6B" w:rsidRDefault="00897A6B" w:rsidP="000A231E">
      <w:pPr>
        <w:spacing w:after="0"/>
      </w:pPr>
      <w:r>
        <w:separator/>
      </w:r>
    </w:p>
  </w:endnote>
  <w:endnote w:type="continuationSeparator" w:id="0">
    <w:p w14:paraId="1D38D232" w14:textId="77777777" w:rsidR="00897A6B" w:rsidRDefault="00897A6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7A577" w14:textId="77777777" w:rsidR="00897A6B" w:rsidRDefault="00897A6B" w:rsidP="000A231E">
      <w:pPr>
        <w:spacing w:after="0"/>
      </w:pPr>
      <w:r>
        <w:separator/>
      </w:r>
    </w:p>
  </w:footnote>
  <w:footnote w:type="continuationSeparator" w:id="0">
    <w:p w14:paraId="0F2A78A6" w14:textId="77777777" w:rsidR="00897A6B" w:rsidRDefault="00897A6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A6491D"/>
    <w:multiLevelType w:val="hybridMultilevel"/>
    <w:tmpl w:val="75084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C282B4D"/>
    <w:multiLevelType w:val="hybridMultilevel"/>
    <w:tmpl w:val="023ADA92"/>
    <w:lvl w:ilvl="0" w:tplc="8638B0B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137"/>
    <w:rsid w:val="00002DE8"/>
    <w:rsid w:val="00003400"/>
    <w:rsid w:val="00006387"/>
    <w:rsid w:val="00015735"/>
    <w:rsid w:val="00015CEF"/>
    <w:rsid w:val="00016575"/>
    <w:rsid w:val="00022297"/>
    <w:rsid w:val="000227EF"/>
    <w:rsid w:val="00023604"/>
    <w:rsid w:val="0002555E"/>
    <w:rsid w:val="0002578A"/>
    <w:rsid w:val="00026BC6"/>
    <w:rsid w:val="000271F9"/>
    <w:rsid w:val="000355F5"/>
    <w:rsid w:val="000416F2"/>
    <w:rsid w:val="00042103"/>
    <w:rsid w:val="000467CD"/>
    <w:rsid w:val="00060164"/>
    <w:rsid w:val="00060BDF"/>
    <w:rsid w:val="00061B73"/>
    <w:rsid w:val="00064295"/>
    <w:rsid w:val="00071A5F"/>
    <w:rsid w:val="0007243E"/>
    <w:rsid w:val="00072DFA"/>
    <w:rsid w:val="0007568B"/>
    <w:rsid w:val="00075C68"/>
    <w:rsid w:val="00076EB8"/>
    <w:rsid w:val="00083A2B"/>
    <w:rsid w:val="00086319"/>
    <w:rsid w:val="000A231E"/>
    <w:rsid w:val="000A2C45"/>
    <w:rsid w:val="000A2EA1"/>
    <w:rsid w:val="000B1E3F"/>
    <w:rsid w:val="000B2B20"/>
    <w:rsid w:val="000B3FEB"/>
    <w:rsid w:val="000B743B"/>
    <w:rsid w:val="000B7D69"/>
    <w:rsid w:val="000C096E"/>
    <w:rsid w:val="000C31FB"/>
    <w:rsid w:val="000C6FFD"/>
    <w:rsid w:val="000D12EC"/>
    <w:rsid w:val="000D2ED1"/>
    <w:rsid w:val="000D46C8"/>
    <w:rsid w:val="000D5A89"/>
    <w:rsid w:val="000D6257"/>
    <w:rsid w:val="000D7F7B"/>
    <w:rsid w:val="000E331F"/>
    <w:rsid w:val="000E39F1"/>
    <w:rsid w:val="000F16C0"/>
    <w:rsid w:val="000F2308"/>
    <w:rsid w:val="000F3AAC"/>
    <w:rsid w:val="000F5CE6"/>
    <w:rsid w:val="000F6813"/>
    <w:rsid w:val="001003C6"/>
    <w:rsid w:val="00101133"/>
    <w:rsid w:val="00101BF6"/>
    <w:rsid w:val="00103109"/>
    <w:rsid w:val="00103B4F"/>
    <w:rsid w:val="00104A76"/>
    <w:rsid w:val="00104AF9"/>
    <w:rsid w:val="00110774"/>
    <w:rsid w:val="00114A56"/>
    <w:rsid w:val="001156D7"/>
    <w:rsid w:val="00122452"/>
    <w:rsid w:val="00123E0C"/>
    <w:rsid w:val="00131B4C"/>
    <w:rsid w:val="00133333"/>
    <w:rsid w:val="00134A47"/>
    <w:rsid w:val="00135A4C"/>
    <w:rsid w:val="00137436"/>
    <w:rsid w:val="00141F7B"/>
    <w:rsid w:val="00142A44"/>
    <w:rsid w:val="0014494A"/>
    <w:rsid w:val="00146257"/>
    <w:rsid w:val="00150035"/>
    <w:rsid w:val="00153250"/>
    <w:rsid w:val="0015377F"/>
    <w:rsid w:val="0015542E"/>
    <w:rsid w:val="0015547E"/>
    <w:rsid w:val="001573D0"/>
    <w:rsid w:val="00164C75"/>
    <w:rsid w:val="00165397"/>
    <w:rsid w:val="001750A9"/>
    <w:rsid w:val="00175783"/>
    <w:rsid w:val="00175C0E"/>
    <w:rsid w:val="00176AAC"/>
    <w:rsid w:val="001839FC"/>
    <w:rsid w:val="00192D57"/>
    <w:rsid w:val="00192DE6"/>
    <w:rsid w:val="00196449"/>
    <w:rsid w:val="001B0EB1"/>
    <w:rsid w:val="001B4039"/>
    <w:rsid w:val="001C0B49"/>
    <w:rsid w:val="001C0D33"/>
    <w:rsid w:val="001C7666"/>
    <w:rsid w:val="001D4A7A"/>
    <w:rsid w:val="001D56DC"/>
    <w:rsid w:val="001E1407"/>
    <w:rsid w:val="001E17E2"/>
    <w:rsid w:val="001E40D6"/>
    <w:rsid w:val="001E4A3E"/>
    <w:rsid w:val="001E52E2"/>
    <w:rsid w:val="001E661D"/>
    <w:rsid w:val="001F05CC"/>
    <w:rsid w:val="001F2F54"/>
    <w:rsid w:val="001F3227"/>
    <w:rsid w:val="001F5CBE"/>
    <w:rsid w:val="001F64D8"/>
    <w:rsid w:val="001F7F93"/>
    <w:rsid w:val="002003A9"/>
    <w:rsid w:val="00202F17"/>
    <w:rsid w:val="002060E1"/>
    <w:rsid w:val="00207257"/>
    <w:rsid w:val="00210944"/>
    <w:rsid w:val="00214C88"/>
    <w:rsid w:val="00216963"/>
    <w:rsid w:val="002209C6"/>
    <w:rsid w:val="00220ECC"/>
    <w:rsid w:val="00223616"/>
    <w:rsid w:val="00224F46"/>
    <w:rsid w:val="00230CE0"/>
    <w:rsid w:val="00232ED4"/>
    <w:rsid w:val="00233820"/>
    <w:rsid w:val="00233A18"/>
    <w:rsid w:val="00235FC9"/>
    <w:rsid w:val="002405E8"/>
    <w:rsid w:val="002447D6"/>
    <w:rsid w:val="00245D42"/>
    <w:rsid w:val="0024626B"/>
    <w:rsid w:val="00246BD5"/>
    <w:rsid w:val="00246FFF"/>
    <w:rsid w:val="00247E0B"/>
    <w:rsid w:val="002523E0"/>
    <w:rsid w:val="00255189"/>
    <w:rsid w:val="002559FA"/>
    <w:rsid w:val="002565BF"/>
    <w:rsid w:val="00270305"/>
    <w:rsid w:val="00270645"/>
    <w:rsid w:val="00270A86"/>
    <w:rsid w:val="0027134D"/>
    <w:rsid w:val="00273070"/>
    <w:rsid w:val="00273580"/>
    <w:rsid w:val="0027445F"/>
    <w:rsid w:val="00274634"/>
    <w:rsid w:val="00274B9B"/>
    <w:rsid w:val="00274BEA"/>
    <w:rsid w:val="00277DE6"/>
    <w:rsid w:val="002805D0"/>
    <w:rsid w:val="00286CE7"/>
    <w:rsid w:val="00287F57"/>
    <w:rsid w:val="00293491"/>
    <w:rsid w:val="00294C35"/>
    <w:rsid w:val="00296252"/>
    <w:rsid w:val="00296FD7"/>
    <w:rsid w:val="002A2262"/>
    <w:rsid w:val="002A54BF"/>
    <w:rsid w:val="002A5B17"/>
    <w:rsid w:val="002B278E"/>
    <w:rsid w:val="002B4281"/>
    <w:rsid w:val="002B5021"/>
    <w:rsid w:val="002B6039"/>
    <w:rsid w:val="002B66D2"/>
    <w:rsid w:val="002B7B72"/>
    <w:rsid w:val="002C255B"/>
    <w:rsid w:val="002C419E"/>
    <w:rsid w:val="002C63ED"/>
    <w:rsid w:val="002D2590"/>
    <w:rsid w:val="002D2C2E"/>
    <w:rsid w:val="002D2F24"/>
    <w:rsid w:val="002D57EC"/>
    <w:rsid w:val="002E0431"/>
    <w:rsid w:val="002E0A88"/>
    <w:rsid w:val="002E1EB8"/>
    <w:rsid w:val="002E23FF"/>
    <w:rsid w:val="002E4E62"/>
    <w:rsid w:val="002E67AA"/>
    <w:rsid w:val="002F0405"/>
    <w:rsid w:val="002F1578"/>
    <w:rsid w:val="002F3920"/>
    <w:rsid w:val="0030226E"/>
    <w:rsid w:val="003031D1"/>
    <w:rsid w:val="00303901"/>
    <w:rsid w:val="00303D3C"/>
    <w:rsid w:val="0030546B"/>
    <w:rsid w:val="003100CF"/>
    <w:rsid w:val="00311980"/>
    <w:rsid w:val="003146E4"/>
    <w:rsid w:val="00316847"/>
    <w:rsid w:val="003177BA"/>
    <w:rsid w:val="003252E9"/>
    <w:rsid w:val="003278CD"/>
    <w:rsid w:val="0033030D"/>
    <w:rsid w:val="00332594"/>
    <w:rsid w:val="00337AD5"/>
    <w:rsid w:val="00343268"/>
    <w:rsid w:val="00346859"/>
    <w:rsid w:val="0034790F"/>
    <w:rsid w:val="00347C07"/>
    <w:rsid w:val="0035139F"/>
    <w:rsid w:val="00353232"/>
    <w:rsid w:val="0035483F"/>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B249F"/>
    <w:rsid w:val="003B5679"/>
    <w:rsid w:val="003B7EAC"/>
    <w:rsid w:val="003C0E79"/>
    <w:rsid w:val="003C2F82"/>
    <w:rsid w:val="003C3988"/>
    <w:rsid w:val="003C452F"/>
    <w:rsid w:val="003C6B6D"/>
    <w:rsid w:val="003D3F32"/>
    <w:rsid w:val="003D4217"/>
    <w:rsid w:val="003D7A97"/>
    <w:rsid w:val="003E1F79"/>
    <w:rsid w:val="003E3E92"/>
    <w:rsid w:val="003E5613"/>
    <w:rsid w:val="003E607A"/>
    <w:rsid w:val="003F14A3"/>
    <w:rsid w:val="003F231A"/>
    <w:rsid w:val="003F4A61"/>
    <w:rsid w:val="003F7C40"/>
    <w:rsid w:val="00401A64"/>
    <w:rsid w:val="00404143"/>
    <w:rsid w:val="0040504C"/>
    <w:rsid w:val="00405728"/>
    <w:rsid w:val="00410767"/>
    <w:rsid w:val="004217C8"/>
    <w:rsid w:val="00423208"/>
    <w:rsid w:val="004235F8"/>
    <w:rsid w:val="004246E1"/>
    <w:rsid w:val="00427E5B"/>
    <w:rsid w:val="00432715"/>
    <w:rsid w:val="00433705"/>
    <w:rsid w:val="00442396"/>
    <w:rsid w:val="00444E82"/>
    <w:rsid w:val="00454BAD"/>
    <w:rsid w:val="00457613"/>
    <w:rsid w:val="0046003E"/>
    <w:rsid w:val="00460731"/>
    <w:rsid w:val="00462DB9"/>
    <w:rsid w:val="00464C8E"/>
    <w:rsid w:val="00467440"/>
    <w:rsid w:val="00470E94"/>
    <w:rsid w:val="00471E5D"/>
    <w:rsid w:val="00473E0A"/>
    <w:rsid w:val="004741F6"/>
    <w:rsid w:val="00475270"/>
    <w:rsid w:val="00481ABC"/>
    <w:rsid w:val="00485EC5"/>
    <w:rsid w:val="0048669D"/>
    <w:rsid w:val="00491541"/>
    <w:rsid w:val="004959DC"/>
    <w:rsid w:val="004A0CCC"/>
    <w:rsid w:val="004A6E47"/>
    <w:rsid w:val="004A788E"/>
    <w:rsid w:val="004B6D65"/>
    <w:rsid w:val="004B714B"/>
    <w:rsid w:val="004C3BE9"/>
    <w:rsid w:val="004C426B"/>
    <w:rsid w:val="004C5E51"/>
    <w:rsid w:val="004C77F2"/>
    <w:rsid w:val="004D0E73"/>
    <w:rsid w:val="004D13F1"/>
    <w:rsid w:val="004D1411"/>
    <w:rsid w:val="004D5B99"/>
    <w:rsid w:val="004E082B"/>
    <w:rsid w:val="004E4361"/>
    <w:rsid w:val="004E6006"/>
    <w:rsid w:val="004E629A"/>
    <w:rsid w:val="004F0B3E"/>
    <w:rsid w:val="00501D4D"/>
    <w:rsid w:val="0050460A"/>
    <w:rsid w:val="00510EE0"/>
    <w:rsid w:val="0051235B"/>
    <w:rsid w:val="00512DA2"/>
    <w:rsid w:val="00516098"/>
    <w:rsid w:val="00517031"/>
    <w:rsid w:val="005177E1"/>
    <w:rsid w:val="00523DE7"/>
    <w:rsid w:val="00524D95"/>
    <w:rsid w:val="00526848"/>
    <w:rsid w:val="005327D4"/>
    <w:rsid w:val="005340D1"/>
    <w:rsid w:val="00534AC6"/>
    <w:rsid w:val="005355CE"/>
    <w:rsid w:val="005372C6"/>
    <w:rsid w:val="0054016B"/>
    <w:rsid w:val="0054081E"/>
    <w:rsid w:val="005428C1"/>
    <w:rsid w:val="0054465A"/>
    <w:rsid w:val="00547C25"/>
    <w:rsid w:val="005528FD"/>
    <w:rsid w:val="00554051"/>
    <w:rsid w:val="00557808"/>
    <w:rsid w:val="00562087"/>
    <w:rsid w:val="0056550D"/>
    <w:rsid w:val="00572793"/>
    <w:rsid w:val="005762E0"/>
    <w:rsid w:val="00584ADF"/>
    <w:rsid w:val="00586629"/>
    <w:rsid w:val="00591F66"/>
    <w:rsid w:val="00592D1B"/>
    <w:rsid w:val="0059405A"/>
    <w:rsid w:val="00595378"/>
    <w:rsid w:val="00597CB7"/>
    <w:rsid w:val="005A1A80"/>
    <w:rsid w:val="005A5A60"/>
    <w:rsid w:val="005B2DE4"/>
    <w:rsid w:val="005B33C9"/>
    <w:rsid w:val="005B47E6"/>
    <w:rsid w:val="005B6832"/>
    <w:rsid w:val="005B75B0"/>
    <w:rsid w:val="005B7D92"/>
    <w:rsid w:val="005C37AF"/>
    <w:rsid w:val="005C439C"/>
    <w:rsid w:val="005C565F"/>
    <w:rsid w:val="005C70A6"/>
    <w:rsid w:val="005C795A"/>
    <w:rsid w:val="005D09FF"/>
    <w:rsid w:val="005D139B"/>
    <w:rsid w:val="005D1F0E"/>
    <w:rsid w:val="005D4DE2"/>
    <w:rsid w:val="005D6B01"/>
    <w:rsid w:val="005D7C83"/>
    <w:rsid w:val="005E00E6"/>
    <w:rsid w:val="005E0ACE"/>
    <w:rsid w:val="005E2F60"/>
    <w:rsid w:val="005F38A8"/>
    <w:rsid w:val="00605029"/>
    <w:rsid w:val="00606265"/>
    <w:rsid w:val="006067EF"/>
    <w:rsid w:val="00611048"/>
    <w:rsid w:val="006119C3"/>
    <w:rsid w:val="00613E34"/>
    <w:rsid w:val="0061553F"/>
    <w:rsid w:val="00617B1C"/>
    <w:rsid w:val="00624D07"/>
    <w:rsid w:val="006253CE"/>
    <w:rsid w:val="00630446"/>
    <w:rsid w:val="00630AAF"/>
    <w:rsid w:val="00633693"/>
    <w:rsid w:val="00633A2C"/>
    <w:rsid w:val="00641DFC"/>
    <w:rsid w:val="00655EE6"/>
    <w:rsid w:val="006671DB"/>
    <w:rsid w:val="00672469"/>
    <w:rsid w:val="0067354B"/>
    <w:rsid w:val="00673649"/>
    <w:rsid w:val="00673814"/>
    <w:rsid w:val="006751B5"/>
    <w:rsid w:val="0067582F"/>
    <w:rsid w:val="00682105"/>
    <w:rsid w:val="00683893"/>
    <w:rsid w:val="00683BAD"/>
    <w:rsid w:val="0068481B"/>
    <w:rsid w:val="00692017"/>
    <w:rsid w:val="006925AE"/>
    <w:rsid w:val="006956BC"/>
    <w:rsid w:val="00696058"/>
    <w:rsid w:val="006A26A6"/>
    <w:rsid w:val="006A4EC7"/>
    <w:rsid w:val="006A58F9"/>
    <w:rsid w:val="006B6D0A"/>
    <w:rsid w:val="006C0844"/>
    <w:rsid w:val="006C1145"/>
    <w:rsid w:val="006C36A5"/>
    <w:rsid w:val="006C737C"/>
    <w:rsid w:val="006D03B1"/>
    <w:rsid w:val="006D0DD3"/>
    <w:rsid w:val="006D19CC"/>
    <w:rsid w:val="006D392E"/>
    <w:rsid w:val="006E0337"/>
    <w:rsid w:val="006E21FE"/>
    <w:rsid w:val="006E46D2"/>
    <w:rsid w:val="006F40DD"/>
    <w:rsid w:val="0070493E"/>
    <w:rsid w:val="007050F8"/>
    <w:rsid w:val="007075C7"/>
    <w:rsid w:val="00710713"/>
    <w:rsid w:val="007115F5"/>
    <w:rsid w:val="00712DC0"/>
    <w:rsid w:val="00713E82"/>
    <w:rsid w:val="0072063B"/>
    <w:rsid w:val="00720931"/>
    <w:rsid w:val="00723824"/>
    <w:rsid w:val="007304B0"/>
    <w:rsid w:val="007305DF"/>
    <w:rsid w:val="00732BE0"/>
    <w:rsid w:val="00733607"/>
    <w:rsid w:val="00734BFE"/>
    <w:rsid w:val="007363A5"/>
    <w:rsid w:val="007365BA"/>
    <w:rsid w:val="00736862"/>
    <w:rsid w:val="0073691C"/>
    <w:rsid w:val="0074266D"/>
    <w:rsid w:val="00750027"/>
    <w:rsid w:val="007501D1"/>
    <w:rsid w:val="00750600"/>
    <w:rsid w:val="00751605"/>
    <w:rsid w:val="00754CA4"/>
    <w:rsid w:val="00757173"/>
    <w:rsid w:val="007634F3"/>
    <w:rsid w:val="00763DD8"/>
    <w:rsid w:val="00765377"/>
    <w:rsid w:val="00771FE7"/>
    <w:rsid w:val="00773EE1"/>
    <w:rsid w:val="0077583C"/>
    <w:rsid w:val="007816FA"/>
    <w:rsid w:val="00781AE8"/>
    <w:rsid w:val="00796E65"/>
    <w:rsid w:val="007A1CB9"/>
    <w:rsid w:val="007A40C7"/>
    <w:rsid w:val="007A5E7D"/>
    <w:rsid w:val="007A7F2A"/>
    <w:rsid w:val="007B42DA"/>
    <w:rsid w:val="007B60AE"/>
    <w:rsid w:val="007B6741"/>
    <w:rsid w:val="007C1D3A"/>
    <w:rsid w:val="007C3211"/>
    <w:rsid w:val="007C44F3"/>
    <w:rsid w:val="007C74AE"/>
    <w:rsid w:val="007D0A2F"/>
    <w:rsid w:val="007D142B"/>
    <w:rsid w:val="007D150E"/>
    <w:rsid w:val="007D1D9E"/>
    <w:rsid w:val="007D1E8B"/>
    <w:rsid w:val="007D6C69"/>
    <w:rsid w:val="007E0C7D"/>
    <w:rsid w:val="007E1EA5"/>
    <w:rsid w:val="007E28D5"/>
    <w:rsid w:val="007E44E0"/>
    <w:rsid w:val="007E478E"/>
    <w:rsid w:val="007E6AB9"/>
    <w:rsid w:val="007E7B6D"/>
    <w:rsid w:val="007F061E"/>
    <w:rsid w:val="007F0AA9"/>
    <w:rsid w:val="007F1AE1"/>
    <w:rsid w:val="007F1BED"/>
    <w:rsid w:val="007F7102"/>
    <w:rsid w:val="0080219E"/>
    <w:rsid w:val="0080393B"/>
    <w:rsid w:val="00803D4E"/>
    <w:rsid w:val="008054FC"/>
    <w:rsid w:val="00811608"/>
    <w:rsid w:val="0081363B"/>
    <w:rsid w:val="00817599"/>
    <w:rsid w:val="00817EDF"/>
    <w:rsid w:val="008232AB"/>
    <w:rsid w:val="008251F0"/>
    <w:rsid w:val="008255F2"/>
    <w:rsid w:val="00825A46"/>
    <w:rsid w:val="008308F9"/>
    <w:rsid w:val="00832639"/>
    <w:rsid w:val="008364B2"/>
    <w:rsid w:val="0084313A"/>
    <w:rsid w:val="008441F0"/>
    <w:rsid w:val="0084797F"/>
    <w:rsid w:val="00856388"/>
    <w:rsid w:val="00862625"/>
    <w:rsid w:val="00862C7A"/>
    <w:rsid w:val="00862E86"/>
    <w:rsid w:val="00863AB3"/>
    <w:rsid w:val="008649F5"/>
    <w:rsid w:val="0086737B"/>
    <w:rsid w:val="0087021B"/>
    <w:rsid w:val="0087272A"/>
    <w:rsid w:val="008749D0"/>
    <w:rsid w:val="00874A86"/>
    <w:rsid w:val="00875218"/>
    <w:rsid w:val="00883ED1"/>
    <w:rsid w:val="00884A95"/>
    <w:rsid w:val="00886B42"/>
    <w:rsid w:val="00887BB8"/>
    <w:rsid w:val="00887F3C"/>
    <w:rsid w:val="00891326"/>
    <w:rsid w:val="00892CFA"/>
    <w:rsid w:val="00893C2D"/>
    <w:rsid w:val="008968FD"/>
    <w:rsid w:val="00897272"/>
    <w:rsid w:val="00897A6B"/>
    <w:rsid w:val="008A0233"/>
    <w:rsid w:val="008A0E1D"/>
    <w:rsid w:val="008A1107"/>
    <w:rsid w:val="008A34B0"/>
    <w:rsid w:val="008A36F9"/>
    <w:rsid w:val="008A3874"/>
    <w:rsid w:val="008A5428"/>
    <w:rsid w:val="008B1EA8"/>
    <w:rsid w:val="008B427B"/>
    <w:rsid w:val="008C1D5B"/>
    <w:rsid w:val="008C21F6"/>
    <w:rsid w:val="008C5E49"/>
    <w:rsid w:val="008C710F"/>
    <w:rsid w:val="008D3B8F"/>
    <w:rsid w:val="008D3F03"/>
    <w:rsid w:val="008D79BE"/>
    <w:rsid w:val="008E3E55"/>
    <w:rsid w:val="008E4C8F"/>
    <w:rsid w:val="008E7298"/>
    <w:rsid w:val="008E7515"/>
    <w:rsid w:val="008F452B"/>
    <w:rsid w:val="008F5FEC"/>
    <w:rsid w:val="008F7153"/>
    <w:rsid w:val="009019E1"/>
    <w:rsid w:val="0091528D"/>
    <w:rsid w:val="00915449"/>
    <w:rsid w:val="009164A9"/>
    <w:rsid w:val="00916780"/>
    <w:rsid w:val="00921B13"/>
    <w:rsid w:val="00927E2F"/>
    <w:rsid w:val="00933349"/>
    <w:rsid w:val="00935106"/>
    <w:rsid w:val="00936347"/>
    <w:rsid w:val="00946FB4"/>
    <w:rsid w:val="00951DC1"/>
    <w:rsid w:val="009612A2"/>
    <w:rsid w:val="009716AF"/>
    <w:rsid w:val="00971D16"/>
    <w:rsid w:val="0097304A"/>
    <w:rsid w:val="0097640D"/>
    <w:rsid w:val="00977BDB"/>
    <w:rsid w:val="009825CD"/>
    <w:rsid w:val="00983378"/>
    <w:rsid w:val="009872D0"/>
    <w:rsid w:val="00996312"/>
    <w:rsid w:val="009A290E"/>
    <w:rsid w:val="009A4651"/>
    <w:rsid w:val="009A469E"/>
    <w:rsid w:val="009A51E5"/>
    <w:rsid w:val="009B3B03"/>
    <w:rsid w:val="009B3F1F"/>
    <w:rsid w:val="009C0242"/>
    <w:rsid w:val="009C7E53"/>
    <w:rsid w:val="009D0A4B"/>
    <w:rsid w:val="009D0FF6"/>
    <w:rsid w:val="009D1942"/>
    <w:rsid w:val="009D1C87"/>
    <w:rsid w:val="009E124A"/>
    <w:rsid w:val="009E2725"/>
    <w:rsid w:val="009E2974"/>
    <w:rsid w:val="009E37A2"/>
    <w:rsid w:val="009E4A3B"/>
    <w:rsid w:val="009E6BC2"/>
    <w:rsid w:val="009F110D"/>
    <w:rsid w:val="009F5BF5"/>
    <w:rsid w:val="00A04E94"/>
    <w:rsid w:val="00A07783"/>
    <w:rsid w:val="00A10C6A"/>
    <w:rsid w:val="00A126A5"/>
    <w:rsid w:val="00A12BC7"/>
    <w:rsid w:val="00A17EBA"/>
    <w:rsid w:val="00A23C6E"/>
    <w:rsid w:val="00A251B7"/>
    <w:rsid w:val="00A33508"/>
    <w:rsid w:val="00A36864"/>
    <w:rsid w:val="00A36A8F"/>
    <w:rsid w:val="00A37A41"/>
    <w:rsid w:val="00A407F5"/>
    <w:rsid w:val="00A42F1B"/>
    <w:rsid w:val="00A4471F"/>
    <w:rsid w:val="00A452D7"/>
    <w:rsid w:val="00A46E4F"/>
    <w:rsid w:val="00A55C31"/>
    <w:rsid w:val="00A618C3"/>
    <w:rsid w:val="00A66738"/>
    <w:rsid w:val="00A66910"/>
    <w:rsid w:val="00A775EF"/>
    <w:rsid w:val="00A80F6E"/>
    <w:rsid w:val="00A8214A"/>
    <w:rsid w:val="00A82D09"/>
    <w:rsid w:val="00A8397A"/>
    <w:rsid w:val="00A83E4A"/>
    <w:rsid w:val="00A87E38"/>
    <w:rsid w:val="00A9409E"/>
    <w:rsid w:val="00A9541F"/>
    <w:rsid w:val="00AA005F"/>
    <w:rsid w:val="00AA06B7"/>
    <w:rsid w:val="00AA0CC6"/>
    <w:rsid w:val="00AA6548"/>
    <w:rsid w:val="00AA7560"/>
    <w:rsid w:val="00AB0C59"/>
    <w:rsid w:val="00AB18F2"/>
    <w:rsid w:val="00AB23DF"/>
    <w:rsid w:val="00AB2594"/>
    <w:rsid w:val="00AB2705"/>
    <w:rsid w:val="00AC18BF"/>
    <w:rsid w:val="00AC1D09"/>
    <w:rsid w:val="00AC2456"/>
    <w:rsid w:val="00AC64F8"/>
    <w:rsid w:val="00AD005D"/>
    <w:rsid w:val="00AD0C48"/>
    <w:rsid w:val="00AD176E"/>
    <w:rsid w:val="00AD2DDB"/>
    <w:rsid w:val="00AD2F08"/>
    <w:rsid w:val="00AD60EA"/>
    <w:rsid w:val="00AE31FB"/>
    <w:rsid w:val="00AE4A31"/>
    <w:rsid w:val="00AF2FDE"/>
    <w:rsid w:val="00AF43C3"/>
    <w:rsid w:val="00AF4DF2"/>
    <w:rsid w:val="00B002AD"/>
    <w:rsid w:val="00B01F4C"/>
    <w:rsid w:val="00B03153"/>
    <w:rsid w:val="00B04D3D"/>
    <w:rsid w:val="00B16D75"/>
    <w:rsid w:val="00B20201"/>
    <w:rsid w:val="00B228B3"/>
    <w:rsid w:val="00B22EBD"/>
    <w:rsid w:val="00B32CF3"/>
    <w:rsid w:val="00B32E71"/>
    <w:rsid w:val="00B34E36"/>
    <w:rsid w:val="00B365D5"/>
    <w:rsid w:val="00B43975"/>
    <w:rsid w:val="00B45297"/>
    <w:rsid w:val="00B55D0C"/>
    <w:rsid w:val="00B5666C"/>
    <w:rsid w:val="00B570CA"/>
    <w:rsid w:val="00B608B5"/>
    <w:rsid w:val="00B67E06"/>
    <w:rsid w:val="00B70761"/>
    <w:rsid w:val="00B70D5C"/>
    <w:rsid w:val="00B71498"/>
    <w:rsid w:val="00B71FCF"/>
    <w:rsid w:val="00B73520"/>
    <w:rsid w:val="00B802FD"/>
    <w:rsid w:val="00B8231E"/>
    <w:rsid w:val="00B85C08"/>
    <w:rsid w:val="00B910F3"/>
    <w:rsid w:val="00B916DF"/>
    <w:rsid w:val="00B917E7"/>
    <w:rsid w:val="00BA054E"/>
    <w:rsid w:val="00BA3396"/>
    <w:rsid w:val="00BA4690"/>
    <w:rsid w:val="00BA4CEE"/>
    <w:rsid w:val="00BB1C61"/>
    <w:rsid w:val="00BB27BB"/>
    <w:rsid w:val="00BE0311"/>
    <w:rsid w:val="00BE38F5"/>
    <w:rsid w:val="00BE5321"/>
    <w:rsid w:val="00BE5B16"/>
    <w:rsid w:val="00BF3FC7"/>
    <w:rsid w:val="00C019F2"/>
    <w:rsid w:val="00C03DFB"/>
    <w:rsid w:val="00C04182"/>
    <w:rsid w:val="00C04E5B"/>
    <w:rsid w:val="00C05F25"/>
    <w:rsid w:val="00C07200"/>
    <w:rsid w:val="00C07302"/>
    <w:rsid w:val="00C223DB"/>
    <w:rsid w:val="00C25AB0"/>
    <w:rsid w:val="00C31A78"/>
    <w:rsid w:val="00C34C4A"/>
    <w:rsid w:val="00C35BCE"/>
    <w:rsid w:val="00C36D51"/>
    <w:rsid w:val="00C4367D"/>
    <w:rsid w:val="00C441CC"/>
    <w:rsid w:val="00C50C8D"/>
    <w:rsid w:val="00C52F5D"/>
    <w:rsid w:val="00C57512"/>
    <w:rsid w:val="00C621D0"/>
    <w:rsid w:val="00C65DFA"/>
    <w:rsid w:val="00C66459"/>
    <w:rsid w:val="00C66C65"/>
    <w:rsid w:val="00C732B3"/>
    <w:rsid w:val="00C74E85"/>
    <w:rsid w:val="00C760E6"/>
    <w:rsid w:val="00C8168C"/>
    <w:rsid w:val="00C82495"/>
    <w:rsid w:val="00C83C97"/>
    <w:rsid w:val="00C854FD"/>
    <w:rsid w:val="00C93E3E"/>
    <w:rsid w:val="00C95EBB"/>
    <w:rsid w:val="00C9639B"/>
    <w:rsid w:val="00CA0F02"/>
    <w:rsid w:val="00CA7622"/>
    <w:rsid w:val="00CB6E99"/>
    <w:rsid w:val="00CB75B9"/>
    <w:rsid w:val="00CC21A5"/>
    <w:rsid w:val="00CC6E87"/>
    <w:rsid w:val="00CC71D6"/>
    <w:rsid w:val="00CD0DD9"/>
    <w:rsid w:val="00CD2F3F"/>
    <w:rsid w:val="00CE24AB"/>
    <w:rsid w:val="00CE2CA9"/>
    <w:rsid w:val="00CE3070"/>
    <w:rsid w:val="00CF001E"/>
    <w:rsid w:val="00CF18BE"/>
    <w:rsid w:val="00CF1E95"/>
    <w:rsid w:val="00CF41EA"/>
    <w:rsid w:val="00D058A4"/>
    <w:rsid w:val="00D1231A"/>
    <w:rsid w:val="00D228DD"/>
    <w:rsid w:val="00D25E1A"/>
    <w:rsid w:val="00D35160"/>
    <w:rsid w:val="00D359CD"/>
    <w:rsid w:val="00D42FC2"/>
    <w:rsid w:val="00D43817"/>
    <w:rsid w:val="00D44759"/>
    <w:rsid w:val="00D45B2F"/>
    <w:rsid w:val="00D537F6"/>
    <w:rsid w:val="00D60E75"/>
    <w:rsid w:val="00D624C3"/>
    <w:rsid w:val="00D64FB2"/>
    <w:rsid w:val="00D679A2"/>
    <w:rsid w:val="00D67F1E"/>
    <w:rsid w:val="00D70B47"/>
    <w:rsid w:val="00D71CA7"/>
    <w:rsid w:val="00D728B8"/>
    <w:rsid w:val="00D7567E"/>
    <w:rsid w:val="00D756FF"/>
    <w:rsid w:val="00D76302"/>
    <w:rsid w:val="00D77114"/>
    <w:rsid w:val="00D8239C"/>
    <w:rsid w:val="00D83B82"/>
    <w:rsid w:val="00D84005"/>
    <w:rsid w:val="00D86D01"/>
    <w:rsid w:val="00D90F2E"/>
    <w:rsid w:val="00D926FC"/>
    <w:rsid w:val="00D93216"/>
    <w:rsid w:val="00D95C3A"/>
    <w:rsid w:val="00DA0EC5"/>
    <w:rsid w:val="00DA133F"/>
    <w:rsid w:val="00DA4076"/>
    <w:rsid w:val="00DA627B"/>
    <w:rsid w:val="00DB0C61"/>
    <w:rsid w:val="00DB3764"/>
    <w:rsid w:val="00DC192C"/>
    <w:rsid w:val="00DC2122"/>
    <w:rsid w:val="00DC2753"/>
    <w:rsid w:val="00DC3416"/>
    <w:rsid w:val="00DD2A28"/>
    <w:rsid w:val="00DD47E2"/>
    <w:rsid w:val="00DD5DAE"/>
    <w:rsid w:val="00DD687F"/>
    <w:rsid w:val="00DD6984"/>
    <w:rsid w:val="00DE0BA1"/>
    <w:rsid w:val="00DE7545"/>
    <w:rsid w:val="00E02338"/>
    <w:rsid w:val="00E0435D"/>
    <w:rsid w:val="00E10EE1"/>
    <w:rsid w:val="00E1304E"/>
    <w:rsid w:val="00E132D7"/>
    <w:rsid w:val="00E14AA9"/>
    <w:rsid w:val="00E16924"/>
    <w:rsid w:val="00E22D8B"/>
    <w:rsid w:val="00E315DA"/>
    <w:rsid w:val="00E3184E"/>
    <w:rsid w:val="00E31EB7"/>
    <w:rsid w:val="00E33C14"/>
    <w:rsid w:val="00E37526"/>
    <w:rsid w:val="00E3776F"/>
    <w:rsid w:val="00E455A3"/>
    <w:rsid w:val="00E45CDA"/>
    <w:rsid w:val="00E46535"/>
    <w:rsid w:val="00E50883"/>
    <w:rsid w:val="00E51AE5"/>
    <w:rsid w:val="00E531F7"/>
    <w:rsid w:val="00E55A5B"/>
    <w:rsid w:val="00E575C3"/>
    <w:rsid w:val="00E65ABC"/>
    <w:rsid w:val="00E65B3D"/>
    <w:rsid w:val="00E67A9E"/>
    <w:rsid w:val="00E717D7"/>
    <w:rsid w:val="00E73F6F"/>
    <w:rsid w:val="00E770CE"/>
    <w:rsid w:val="00E81889"/>
    <w:rsid w:val="00E947CE"/>
    <w:rsid w:val="00E96339"/>
    <w:rsid w:val="00E97173"/>
    <w:rsid w:val="00EA3729"/>
    <w:rsid w:val="00EA3C03"/>
    <w:rsid w:val="00EA6124"/>
    <w:rsid w:val="00EB3650"/>
    <w:rsid w:val="00EC3045"/>
    <w:rsid w:val="00ED2B57"/>
    <w:rsid w:val="00ED506F"/>
    <w:rsid w:val="00ED5930"/>
    <w:rsid w:val="00ED7DB0"/>
    <w:rsid w:val="00EE1346"/>
    <w:rsid w:val="00EE392F"/>
    <w:rsid w:val="00EE54F0"/>
    <w:rsid w:val="00EE5853"/>
    <w:rsid w:val="00EE7AF5"/>
    <w:rsid w:val="00EF3D3B"/>
    <w:rsid w:val="00EF6159"/>
    <w:rsid w:val="00EF63F6"/>
    <w:rsid w:val="00EF685F"/>
    <w:rsid w:val="00F007B2"/>
    <w:rsid w:val="00F00DF4"/>
    <w:rsid w:val="00F01DB1"/>
    <w:rsid w:val="00F06561"/>
    <w:rsid w:val="00F065E5"/>
    <w:rsid w:val="00F06DF1"/>
    <w:rsid w:val="00F07445"/>
    <w:rsid w:val="00F1157D"/>
    <w:rsid w:val="00F121B9"/>
    <w:rsid w:val="00F17F4D"/>
    <w:rsid w:val="00F24373"/>
    <w:rsid w:val="00F34699"/>
    <w:rsid w:val="00F375A4"/>
    <w:rsid w:val="00F40BE4"/>
    <w:rsid w:val="00F425C0"/>
    <w:rsid w:val="00F427F5"/>
    <w:rsid w:val="00F451ED"/>
    <w:rsid w:val="00F51F09"/>
    <w:rsid w:val="00F520E6"/>
    <w:rsid w:val="00F54F91"/>
    <w:rsid w:val="00F565CD"/>
    <w:rsid w:val="00F56D0A"/>
    <w:rsid w:val="00F573E5"/>
    <w:rsid w:val="00F57E0D"/>
    <w:rsid w:val="00F66127"/>
    <w:rsid w:val="00F664CC"/>
    <w:rsid w:val="00F720AC"/>
    <w:rsid w:val="00F812BF"/>
    <w:rsid w:val="00F82F38"/>
    <w:rsid w:val="00F849D5"/>
    <w:rsid w:val="00F942D0"/>
    <w:rsid w:val="00F94C94"/>
    <w:rsid w:val="00FA0911"/>
    <w:rsid w:val="00FA2343"/>
    <w:rsid w:val="00FA53C7"/>
    <w:rsid w:val="00FA6368"/>
    <w:rsid w:val="00FA6470"/>
    <w:rsid w:val="00FB7C0F"/>
    <w:rsid w:val="00FB7DAC"/>
    <w:rsid w:val="00FC196B"/>
    <w:rsid w:val="00FC3F90"/>
    <w:rsid w:val="00FC58EF"/>
    <w:rsid w:val="00FD1D44"/>
    <w:rsid w:val="00FD397C"/>
    <w:rsid w:val="00FD7795"/>
    <w:rsid w:val="00FE1C2E"/>
    <w:rsid w:val="00FE389E"/>
    <w:rsid w:val="00FE7663"/>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7545"/>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C07200"/>
    <w:pPr>
      <w:keepNext/>
      <w:keepLines/>
      <w:spacing w:after="0"/>
      <w:jc w:val="center"/>
    </w:pPr>
    <w:rPr>
      <w:rFonts w:ascii="Arial" w:eastAsia="新細明體" w:hAnsi="Arial"/>
      <w:sz w:val="18"/>
      <w:lang w:eastAsia="en-US"/>
    </w:rPr>
  </w:style>
  <w:style w:type="character" w:customStyle="1" w:styleId="TACChar">
    <w:name w:val="TAC Char"/>
    <w:link w:val="TAC"/>
    <w:qFormat/>
    <w:rsid w:val="00C07200"/>
    <w:rPr>
      <w:rFonts w:ascii="Arial" w:eastAsia="新細明體" w:hAnsi="Arial" w:cs="Times New Roman"/>
      <w:sz w:val="18"/>
      <w:szCs w:val="20"/>
      <w:lang w:val="en-GB" w:eastAsia="en-US"/>
    </w:rPr>
  </w:style>
  <w:style w:type="paragraph" w:customStyle="1" w:styleId="TAH">
    <w:name w:val="TAH"/>
    <w:basedOn w:val="a"/>
    <w:link w:val="TAHCar"/>
    <w:qFormat/>
    <w:rsid w:val="00C07200"/>
    <w:pPr>
      <w:keepNext/>
      <w:keepLines/>
      <w:overflowPunct w:val="0"/>
      <w:autoSpaceDE w:val="0"/>
      <w:autoSpaceDN w:val="0"/>
      <w:adjustRightInd w:val="0"/>
      <w:spacing w:after="0"/>
      <w:jc w:val="center"/>
      <w:textAlignment w:val="baseline"/>
    </w:pPr>
    <w:rPr>
      <w:rFonts w:ascii="Arial" w:eastAsia="Times New Roman" w:hAnsi="Arial"/>
      <w:b/>
      <w:sz w:val="18"/>
    </w:rPr>
  </w:style>
  <w:style w:type="character" w:customStyle="1" w:styleId="TAHCar">
    <w:name w:val="TAH Car"/>
    <w:link w:val="TAH"/>
    <w:qFormat/>
    <w:rsid w:val="00C07200"/>
    <w:rPr>
      <w:rFonts w:ascii="Arial" w:eastAsia="Times New Roman" w:hAnsi="Arial" w:cs="Times New Roman"/>
      <w:b/>
      <w:sz w:val="18"/>
      <w:szCs w:val="20"/>
      <w:lang w:val="en-GB" w:eastAsia="ko-KR"/>
    </w:rPr>
  </w:style>
  <w:style w:type="paragraph" w:customStyle="1" w:styleId="TAL">
    <w:name w:val="TAL"/>
    <w:basedOn w:val="a"/>
    <w:link w:val="TALCar"/>
    <w:qFormat/>
    <w:rsid w:val="00617B1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617B1C"/>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70170179">
      <w:bodyDiv w:val="1"/>
      <w:marLeft w:val="0"/>
      <w:marRight w:val="0"/>
      <w:marTop w:val="0"/>
      <w:marBottom w:val="0"/>
      <w:divBdr>
        <w:top w:val="none" w:sz="0" w:space="0" w:color="auto"/>
        <w:left w:val="none" w:sz="0" w:space="0" w:color="auto"/>
        <w:bottom w:val="none" w:sz="0" w:space="0" w:color="auto"/>
        <w:right w:val="none" w:sz="0" w:space="0" w:color="auto"/>
      </w:divBdr>
    </w:div>
    <w:div w:id="534732483">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9748187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826142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76527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0232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jpg@01D97CFF.79936DB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4</Pages>
  <Words>851</Words>
  <Characters>4857</Characters>
  <Application>Microsoft Office Word</Application>
  <DocSecurity>0</DocSecurity>
  <Lines>40</Lines>
  <Paragraphs>11</Paragraphs>
  <ScaleCrop>false</ScaleCrop>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R4-2307116</cp:lastModifiedBy>
  <cp:revision>112</cp:revision>
  <dcterms:created xsi:type="dcterms:W3CDTF">2023-03-29T01:58:00Z</dcterms:created>
  <dcterms:modified xsi:type="dcterms:W3CDTF">2023-05-15T17:26:00Z</dcterms:modified>
</cp:coreProperties>
</file>